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338AC" w14:textId="3BD451FF" w:rsidR="00FE067E" w:rsidRPr="00D9004C" w:rsidRDefault="003225B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B5A7A54" wp14:editId="275C480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8D7FCD" w14:textId="0CD3AD4E" w:rsidR="003225B7" w:rsidRPr="003225B7" w:rsidRDefault="003225B7" w:rsidP="003225B7">
                            <w:pPr>
                              <w:spacing w:line="240" w:lineRule="auto"/>
                              <w:jc w:val="center"/>
                              <w:rPr>
                                <w:rFonts w:cs="Arial"/>
                                <w:b/>
                              </w:rPr>
                            </w:pPr>
                            <w:r w:rsidRPr="003225B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5A7A5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38D7FCD" w14:textId="0CD3AD4E" w:rsidR="003225B7" w:rsidRPr="003225B7" w:rsidRDefault="003225B7" w:rsidP="003225B7">
                      <w:pPr>
                        <w:spacing w:line="240" w:lineRule="auto"/>
                        <w:jc w:val="center"/>
                        <w:rPr>
                          <w:rFonts w:cs="Arial"/>
                          <w:b/>
                        </w:rPr>
                      </w:pPr>
                      <w:r w:rsidRPr="003225B7">
                        <w:rPr>
                          <w:rFonts w:cs="Arial"/>
                          <w:b/>
                        </w:rPr>
                        <w:t>FISCAL NOTE</w:t>
                      </w:r>
                    </w:p>
                  </w:txbxContent>
                </v:textbox>
              </v:shape>
            </w:pict>
          </mc:Fallback>
        </mc:AlternateContent>
      </w:r>
      <w:r w:rsidR="003C6034" w:rsidRPr="00D9004C">
        <w:rPr>
          <w:caps w:val="0"/>
          <w:color w:val="auto"/>
        </w:rPr>
        <w:t>WEST VIRGINIA LEGISLATURE</w:t>
      </w:r>
    </w:p>
    <w:p w14:paraId="34D1F1BB" w14:textId="5CFAD986" w:rsidR="00CD36CF" w:rsidRPr="00D9004C" w:rsidRDefault="00CD36CF" w:rsidP="00CC1F3B">
      <w:pPr>
        <w:pStyle w:val="TitlePageSession"/>
        <w:rPr>
          <w:color w:val="auto"/>
        </w:rPr>
      </w:pPr>
      <w:r w:rsidRPr="00D9004C">
        <w:rPr>
          <w:color w:val="auto"/>
        </w:rPr>
        <w:t>20</w:t>
      </w:r>
      <w:r w:rsidR="00EC5E63" w:rsidRPr="00D9004C">
        <w:rPr>
          <w:color w:val="auto"/>
        </w:rPr>
        <w:t>2</w:t>
      </w:r>
      <w:r w:rsidR="00926446" w:rsidRPr="00D9004C">
        <w:rPr>
          <w:color w:val="auto"/>
        </w:rPr>
        <w:t>3</w:t>
      </w:r>
      <w:r w:rsidRPr="00D9004C">
        <w:rPr>
          <w:color w:val="auto"/>
        </w:rPr>
        <w:t xml:space="preserve"> </w:t>
      </w:r>
      <w:r w:rsidR="003C6034" w:rsidRPr="00D9004C">
        <w:rPr>
          <w:caps w:val="0"/>
          <w:color w:val="auto"/>
        </w:rPr>
        <w:t>REGULAR SESSION</w:t>
      </w:r>
    </w:p>
    <w:p w14:paraId="75336534" w14:textId="77777777" w:rsidR="00CD36CF" w:rsidRPr="00D9004C" w:rsidRDefault="00FC7D50" w:rsidP="00CC1F3B">
      <w:pPr>
        <w:pStyle w:val="TitlePageBillPrefix"/>
        <w:rPr>
          <w:color w:val="auto"/>
        </w:rPr>
      </w:pPr>
      <w:sdt>
        <w:sdtPr>
          <w:rPr>
            <w:color w:val="auto"/>
          </w:rPr>
          <w:tag w:val="IntroDate"/>
          <w:id w:val="-1236936958"/>
          <w:placeholder>
            <w:docPart w:val="2B09B49147E548F3A5B26573D9F48EDF"/>
          </w:placeholder>
          <w:text/>
        </w:sdtPr>
        <w:sdtEndPr/>
        <w:sdtContent>
          <w:r w:rsidR="00AE48A0" w:rsidRPr="00D9004C">
            <w:rPr>
              <w:color w:val="auto"/>
            </w:rPr>
            <w:t>Introduced</w:t>
          </w:r>
        </w:sdtContent>
      </w:sdt>
    </w:p>
    <w:p w14:paraId="4FBE66AA" w14:textId="38CB13A5" w:rsidR="00CD36CF" w:rsidRPr="00D9004C" w:rsidRDefault="00FC7D50" w:rsidP="00CC1F3B">
      <w:pPr>
        <w:pStyle w:val="BillNumber"/>
        <w:rPr>
          <w:color w:val="auto"/>
        </w:rPr>
      </w:pPr>
      <w:sdt>
        <w:sdtPr>
          <w:rPr>
            <w:color w:val="auto"/>
          </w:rPr>
          <w:tag w:val="Chamber"/>
          <w:id w:val="893011969"/>
          <w:lock w:val="sdtLocked"/>
          <w:placeholder>
            <w:docPart w:val="5BC56AF3083A4634A314A319571F8BAE"/>
          </w:placeholder>
          <w:dropDownList>
            <w:listItem w:displayText="House" w:value="House"/>
            <w:listItem w:displayText="Senate" w:value="Senate"/>
          </w:dropDownList>
        </w:sdtPr>
        <w:sdtEndPr/>
        <w:sdtContent>
          <w:r w:rsidR="00C33434" w:rsidRPr="00D9004C">
            <w:rPr>
              <w:color w:val="auto"/>
            </w:rPr>
            <w:t>House</w:t>
          </w:r>
        </w:sdtContent>
      </w:sdt>
      <w:r w:rsidR="00303684" w:rsidRPr="00D9004C">
        <w:rPr>
          <w:color w:val="auto"/>
        </w:rPr>
        <w:t xml:space="preserve"> </w:t>
      </w:r>
      <w:r w:rsidR="00CD36CF" w:rsidRPr="00D9004C">
        <w:rPr>
          <w:color w:val="auto"/>
        </w:rPr>
        <w:t xml:space="preserve">Bill </w:t>
      </w:r>
      <w:sdt>
        <w:sdtPr>
          <w:rPr>
            <w:color w:val="auto"/>
          </w:rPr>
          <w:tag w:val="BNum"/>
          <w:id w:val="1645317809"/>
          <w:lock w:val="sdtLocked"/>
          <w:placeholder>
            <w:docPart w:val="E8A5452C561B45F799B1D648BD76217A"/>
          </w:placeholder>
          <w:text/>
        </w:sdtPr>
        <w:sdtEndPr/>
        <w:sdtContent>
          <w:r w:rsidR="00046BF1">
            <w:rPr>
              <w:color w:val="auto"/>
            </w:rPr>
            <w:t>2019</w:t>
          </w:r>
        </w:sdtContent>
      </w:sdt>
    </w:p>
    <w:p w14:paraId="56755B74" w14:textId="7655CE78" w:rsidR="00CD36CF" w:rsidRPr="00D9004C" w:rsidRDefault="00CD36CF" w:rsidP="00CC1F3B">
      <w:pPr>
        <w:pStyle w:val="Sponsors"/>
        <w:rPr>
          <w:color w:val="auto"/>
        </w:rPr>
      </w:pPr>
      <w:r w:rsidRPr="00D9004C">
        <w:rPr>
          <w:color w:val="auto"/>
        </w:rPr>
        <w:t xml:space="preserve">By </w:t>
      </w:r>
      <w:sdt>
        <w:sdtPr>
          <w:rPr>
            <w:color w:val="auto"/>
          </w:rPr>
          <w:tag w:val="Sponsors"/>
          <w:id w:val="1589585889"/>
          <w:placeholder>
            <w:docPart w:val="D8C98B426BA04D71A4C7A1F5FD40F5ED"/>
          </w:placeholder>
          <w:text w:multiLine="1"/>
        </w:sdtPr>
        <w:sdtEndPr/>
        <w:sdtContent>
          <w:r w:rsidR="00BC3067" w:rsidRPr="00D9004C">
            <w:rPr>
              <w:color w:val="auto"/>
            </w:rPr>
            <w:t>Delegate</w:t>
          </w:r>
          <w:r w:rsidR="00FC7D50">
            <w:rPr>
              <w:color w:val="auto"/>
            </w:rPr>
            <w:t>s</w:t>
          </w:r>
          <w:r w:rsidR="00BC3067" w:rsidRPr="00D9004C">
            <w:rPr>
              <w:color w:val="auto"/>
            </w:rPr>
            <w:t xml:space="preserve"> Clark</w:t>
          </w:r>
          <w:r w:rsidR="00FC7D50">
            <w:rPr>
              <w:color w:val="auto"/>
            </w:rPr>
            <w:t>, Fast, Crouse, Ferrell, Hite, Honaker, Cannon, Keaton, Pinson, Kelly and Willis</w:t>
          </w:r>
        </w:sdtContent>
      </w:sdt>
    </w:p>
    <w:p w14:paraId="6F4246DB" w14:textId="3DA6161F" w:rsidR="00E831B3" w:rsidRPr="00D9004C" w:rsidRDefault="00CD36CF" w:rsidP="00CC1F3B">
      <w:pPr>
        <w:pStyle w:val="References"/>
        <w:rPr>
          <w:color w:val="auto"/>
        </w:rPr>
      </w:pPr>
      <w:r w:rsidRPr="00D9004C">
        <w:rPr>
          <w:color w:val="auto"/>
        </w:rPr>
        <w:t>[</w:t>
      </w:r>
      <w:sdt>
        <w:sdtPr>
          <w:rPr>
            <w:color w:val="auto"/>
          </w:rPr>
          <w:tag w:val="References"/>
          <w:id w:val="-1043047873"/>
          <w:placeholder>
            <w:docPart w:val="3E314D1A91F1458395D8820BDDC2BA53"/>
          </w:placeholder>
          <w:text w:multiLine="1"/>
        </w:sdtPr>
        <w:sdtEndPr/>
        <w:sdtContent>
          <w:r w:rsidR="00046BF1">
            <w:rPr>
              <w:color w:val="auto"/>
            </w:rPr>
            <w:t>Introduced January 11, 2023; Referred to the Committee on Health and Human Resources then the Judiciary</w:t>
          </w:r>
        </w:sdtContent>
      </w:sdt>
      <w:r w:rsidRPr="00D9004C">
        <w:rPr>
          <w:color w:val="auto"/>
        </w:rPr>
        <w:t>]</w:t>
      </w:r>
    </w:p>
    <w:p w14:paraId="124DA956" w14:textId="3CA104B2" w:rsidR="00C46817" w:rsidRPr="00D9004C" w:rsidRDefault="0000526A" w:rsidP="00C46817">
      <w:pPr>
        <w:pStyle w:val="TitleSection"/>
        <w:rPr>
          <w:color w:val="auto"/>
        </w:rPr>
      </w:pPr>
      <w:r w:rsidRPr="00D9004C">
        <w:rPr>
          <w:color w:val="auto"/>
        </w:rPr>
        <w:lastRenderedPageBreak/>
        <w:t>A BILL</w:t>
      </w:r>
      <w:r w:rsidR="00BC3067" w:rsidRPr="00D9004C">
        <w:rPr>
          <w:color w:val="auto"/>
        </w:rPr>
        <w:t xml:space="preserve"> to amend</w:t>
      </w:r>
      <w:r w:rsidR="00714E6F" w:rsidRPr="00D9004C">
        <w:rPr>
          <w:color w:val="auto"/>
        </w:rPr>
        <w:t xml:space="preserve"> and reenact </w:t>
      </w:r>
      <w:bookmarkStart w:id="0" w:name="_Hlk114040110"/>
      <w:r w:rsidR="00714E6F" w:rsidRPr="00D9004C">
        <w:rPr>
          <w:color w:val="auto"/>
        </w:rPr>
        <w:t>§60A</w:t>
      </w:r>
      <w:bookmarkEnd w:id="0"/>
      <w:r w:rsidR="00714E6F" w:rsidRPr="00D9004C">
        <w:rPr>
          <w:color w:val="auto"/>
        </w:rPr>
        <w:t xml:space="preserve">-1-101 of the Code of West Virginia, 1931, </w:t>
      </w:r>
      <w:r w:rsidR="00247573" w:rsidRPr="00D9004C">
        <w:rPr>
          <w:color w:val="auto"/>
        </w:rPr>
        <w:t>as amended</w:t>
      </w:r>
      <w:r w:rsidR="00133D14" w:rsidRPr="00D9004C">
        <w:rPr>
          <w:color w:val="auto"/>
        </w:rPr>
        <w:t>;</w:t>
      </w:r>
      <w:r w:rsidR="00074EDD" w:rsidRPr="00D9004C">
        <w:rPr>
          <w:color w:val="auto"/>
        </w:rPr>
        <w:t xml:space="preserve"> by adding thereto a new section, designated §60A-1-101a</w:t>
      </w:r>
      <w:r w:rsidR="00133D14" w:rsidRPr="00D9004C">
        <w:rPr>
          <w:color w:val="auto"/>
        </w:rPr>
        <w:t>;</w:t>
      </w:r>
      <w:r w:rsidR="00247573" w:rsidRPr="00D9004C">
        <w:rPr>
          <w:color w:val="auto"/>
        </w:rPr>
        <w:t xml:space="preserve"> </w:t>
      </w:r>
      <w:r w:rsidR="002735DC" w:rsidRPr="00D9004C">
        <w:rPr>
          <w:color w:val="auto"/>
        </w:rPr>
        <w:t>to</w:t>
      </w:r>
      <w:r w:rsidR="00247573" w:rsidRPr="00D9004C">
        <w:rPr>
          <w:color w:val="auto"/>
        </w:rPr>
        <w:t xml:space="preserve"> </w:t>
      </w:r>
      <w:r w:rsidR="002735DC" w:rsidRPr="00D9004C">
        <w:rPr>
          <w:color w:val="auto"/>
        </w:rPr>
        <w:t>amend and reenact</w:t>
      </w:r>
      <w:r w:rsidR="00953AB3" w:rsidRPr="00D9004C">
        <w:rPr>
          <w:color w:val="auto"/>
        </w:rPr>
        <w:t xml:space="preserve"> §60A-</w:t>
      </w:r>
      <w:r w:rsidR="006C7C70" w:rsidRPr="00D9004C">
        <w:rPr>
          <w:color w:val="auto"/>
        </w:rPr>
        <w:t>2-204 of this code</w:t>
      </w:r>
      <w:r w:rsidR="00133D14" w:rsidRPr="00D9004C">
        <w:rPr>
          <w:color w:val="auto"/>
        </w:rPr>
        <w:t>;</w:t>
      </w:r>
      <w:r w:rsidR="003A13C1" w:rsidRPr="00D9004C">
        <w:rPr>
          <w:color w:val="auto"/>
        </w:rPr>
        <w:t xml:space="preserve"> </w:t>
      </w:r>
      <w:r w:rsidR="00881B7F" w:rsidRPr="00D9004C">
        <w:rPr>
          <w:color w:val="auto"/>
        </w:rPr>
        <w:t xml:space="preserve">and to amend and reenact </w:t>
      </w:r>
      <w:bookmarkStart w:id="1" w:name="_Hlk120696037"/>
      <w:r w:rsidR="00881B7F" w:rsidRPr="00D9004C">
        <w:rPr>
          <w:color w:val="auto"/>
        </w:rPr>
        <w:t>§</w:t>
      </w:r>
      <w:bookmarkEnd w:id="1"/>
      <w:r w:rsidR="00881B7F" w:rsidRPr="00D9004C">
        <w:rPr>
          <w:color w:val="auto"/>
        </w:rPr>
        <w:t xml:space="preserve">60A-4-401 of this code, </w:t>
      </w:r>
      <w:r w:rsidR="003A13C1" w:rsidRPr="00D9004C">
        <w:rPr>
          <w:color w:val="auto"/>
        </w:rPr>
        <w:t xml:space="preserve">all relating to </w:t>
      </w:r>
      <w:r w:rsidR="00FC2EA5" w:rsidRPr="00D9004C">
        <w:rPr>
          <w:color w:val="auto"/>
        </w:rPr>
        <w:t xml:space="preserve">defining </w:t>
      </w:r>
      <w:bookmarkStart w:id="2" w:name="_Hlk114040789"/>
      <w:r w:rsidR="00FC2EA5" w:rsidRPr="00D9004C">
        <w:rPr>
          <w:color w:val="auto"/>
        </w:rPr>
        <w:t xml:space="preserve">synthetic </w:t>
      </w:r>
      <w:r w:rsidR="0023427D" w:rsidRPr="00D9004C">
        <w:rPr>
          <w:color w:val="auto"/>
        </w:rPr>
        <w:t>controlled substances</w:t>
      </w:r>
      <w:bookmarkEnd w:id="2"/>
      <w:r w:rsidR="00147FF5" w:rsidRPr="00D9004C">
        <w:rPr>
          <w:color w:val="auto"/>
        </w:rPr>
        <w:t>; providing legislative findings</w:t>
      </w:r>
      <w:r w:rsidR="00074EDD" w:rsidRPr="00D9004C">
        <w:rPr>
          <w:color w:val="auto"/>
        </w:rPr>
        <w:t xml:space="preserve">; prohibiting </w:t>
      </w:r>
      <w:r w:rsidR="00A1758C" w:rsidRPr="00D9004C">
        <w:rPr>
          <w:color w:val="auto"/>
        </w:rPr>
        <w:t>synthetic controlled substances</w:t>
      </w:r>
      <w:r w:rsidR="0050413F" w:rsidRPr="00D9004C">
        <w:rPr>
          <w:color w:val="auto"/>
        </w:rPr>
        <w:t xml:space="preserve">; adding to Schedule I List of controlled substances </w:t>
      </w:r>
      <w:r w:rsidR="00454653" w:rsidRPr="00D9004C">
        <w:rPr>
          <w:color w:val="auto"/>
        </w:rPr>
        <w:t xml:space="preserve">delta-8 </w:t>
      </w:r>
      <w:r w:rsidR="00C46817" w:rsidRPr="00D9004C">
        <w:rPr>
          <w:color w:val="auto"/>
        </w:rPr>
        <w:t>Cis or trans tetrahydrocannabinol, and their optical isomers</w:t>
      </w:r>
      <w:r w:rsidR="004343AC" w:rsidRPr="00D9004C">
        <w:rPr>
          <w:color w:val="auto"/>
        </w:rPr>
        <w:t xml:space="preserve"> and</w:t>
      </w:r>
      <w:r w:rsidR="00C46817" w:rsidRPr="00D9004C">
        <w:rPr>
          <w:color w:val="auto"/>
        </w:rPr>
        <w:t xml:space="preserve"> </w:t>
      </w:r>
      <w:r w:rsidR="004343AC" w:rsidRPr="00D9004C">
        <w:rPr>
          <w:color w:val="auto"/>
        </w:rPr>
        <w:t>delta-</w:t>
      </w:r>
      <w:r w:rsidR="00C46817" w:rsidRPr="00D9004C">
        <w:rPr>
          <w:color w:val="auto"/>
        </w:rPr>
        <w:t>7 Cis or trans tetrahydrocannabinol, and their optical isomers</w:t>
      </w:r>
      <w:r w:rsidR="00D61958" w:rsidRPr="00D9004C">
        <w:rPr>
          <w:color w:val="auto"/>
        </w:rPr>
        <w:t>; and to</w:t>
      </w:r>
      <w:r w:rsidR="00074EDD" w:rsidRPr="00D9004C">
        <w:rPr>
          <w:color w:val="auto"/>
        </w:rPr>
        <w:t xml:space="preserve"> provide criminal penalties </w:t>
      </w:r>
      <w:r w:rsidR="00D40CA5" w:rsidRPr="00D9004C">
        <w:rPr>
          <w:color w:val="auto"/>
        </w:rPr>
        <w:t>for</w:t>
      </w:r>
      <w:r w:rsidR="00074EDD" w:rsidRPr="00D9004C">
        <w:rPr>
          <w:color w:val="auto"/>
        </w:rPr>
        <w:t xml:space="preserve"> the </w:t>
      </w:r>
      <w:r w:rsidR="00D40CA5" w:rsidRPr="00D9004C">
        <w:rPr>
          <w:color w:val="auto"/>
        </w:rPr>
        <w:t>manufacture, deliver, or possess with intent to manufacture or deliver synthetic controlled substances</w:t>
      </w:r>
      <w:r w:rsidR="005E1479" w:rsidRPr="00D9004C">
        <w:rPr>
          <w:color w:val="auto"/>
        </w:rPr>
        <w:t>.</w:t>
      </w:r>
    </w:p>
    <w:p w14:paraId="4960FB09" w14:textId="311C6986" w:rsidR="00303684" w:rsidRPr="00D9004C" w:rsidRDefault="00303684" w:rsidP="00CC1F3B">
      <w:pPr>
        <w:pStyle w:val="EnactingClause"/>
        <w:rPr>
          <w:color w:val="auto"/>
        </w:rPr>
      </w:pPr>
      <w:r w:rsidRPr="00D9004C">
        <w:rPr>
          <w:color w:val="auto"/>
        </w:rPr>
        <w:t>Be it enacted by the Legislature of West Virginia:</w:t>
      </w:r>
    </w:p>
    <w:p w14:paraId="6ED770DD" w14:textId="6ADC965D" w:rsidR="008722E4" w:rsidRPr="00D9004C" w:rsidRDefault="008722E4" w:rsidP="002E2809">
      <w:pPr>
        <w:pStyle w:val="ArticleHeading"/>
        <w:rPr>
          <w:color w:val="auto"/>
        </w:rPr>
      </w:pPr>
      <w:r w:rsidRPr="00D9004C">
        <w:rPr>
          <w:color w:val="auto"/>
        </w:rPr>
        <w:t>ARTICLE 1. DEFINITIONS.</w:t>
      </w:r>
    </w:p>
    <w:p w14:paraId="55CDE827" w14:textId="77777777" w:rsidR="00F706FF" w:rsidRPr="00D9004C" w:rsidRDefault="005031FE" w:rsidP="00F706FF">
      <w:pPr>
        <w:pStyle w:val="SectionHeading"/>
        <w:rPr>
          <w:color w:val="auto"/>
        </w:rPr>
        <w:sectPr w:rsidR="00F706FF" w:rsidRPr="00D9004C" w:rsidSect="00133D14">
          <w:headerReference w:type="default" r:id="rId8"/>
          <w:footerReference w:type="even" r:id="rId9"/>
          <w:footerReference w:type="defaul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bookmarkStart w:id="3" w:name="_Hlk114038036"/>
      <w:r w:rsidRPr="00D9004C">
        <w:rPr>
          <w:color w:val="auto"/>
        </w:rPr>
        <w:t>§60A-1-101</w:t>
      </w:r>
      <w:bookmarkEnd w:id="3"/>
      <w:r w:rsidRPr="00D9004C">
        <w:rPr>
          <w:color w:val="auto"/>
        </w:rPr>
        <w:t>. Definitions.</w:t>
      </w:r>
    </w:p>
    <w:p w14:paraId="59C5293F" w14:textId="1C1C47F8" w:rsidR="005031FE" w:rsidRPr="00D9004C" w:rsidRDefault="005031FE" w:rsidP="00162772">
      <w:pPr>
        <w:pStyle w:val="SectionBody"/>
        <w:widowControl/>
        <w:rPr>
          <w:color w:val="auto"/>
        </w:rPr>
      </w:pPr>
      <w:r w:rsidRPr="00D9004C">
        <w:rPr>
          <w:color w:val="auto"/>
        </w:rPr>
        <w:t>As used in this act:</w:t>
      </w:r>
    </w:p>
    <w:p w14:paraId="7BCC2C6D" w14:textId="75209CB8" w:rsidR="005031FE" w:rsidRPr="00D9004C" w:rsidRDefault="005031FE" w:rsidP="00162772">
      <w:pPr>
        <w:pStyle w:val="SectionBody"/>
        <w:widowControl/>
        <w:rPr>
          <w:color w:val="auto"/>
        </w:rPr>
      </w:pPr>
      <w:r w:rsidRPr="00D9004C">
        <w:rPr>
          <w:color w:val="auto"/>
        </w:rPr>
        <w:t xml:space="preserve">(a) </w:t>
      </w:r>
      <w:r w:rsidR="00C3555A" w:rsidRPr="00D9004C">
        <w:rPr>
          <w:color w:val="auto"/>
        </w:rPr>
        <w:t>"</w:t>
      </w:r>
      <w:r w:rsidRPr="00D9004C">
        <w:rPr>
          <w:color w:val="auto"/>
        </w:rPr>
        <w:t>Administer</w:t>
      </w:r>
      <w:r w:rsidR="00C3555A" w:rsidRPr="00D9004C">
        <w:rPr>
          <w:color w:val="auto"/>
        </w:rPr>
        <w:t>"</w:t>
      </w:r>
      <w:r w:rsidRPr="00D9004C">
        <w:rPr>
          <w:color w:val="auto"/>
        </w:rPr>
        <w:t xml:space="preserve"> means the direct application of a controlled substance whether by injection, inhalation, ingestion or any other means to the body of a patient or research subject by:</w:t>
      </w:r>
    </w:p>
    <w:p w14:paraId="62D149EE" w14:textId="77777777" w:rsidR="005031FE" w:rsidRPr="00D9004C" w:rsidRDefault="005031FE" w:rsidP="00162772">
      <w:pPr>
        <w:pStyle w:val="SectionBody"/>
        <w:widowControl/>
        <w:rPr>
          <w:color w:val="auto"/>
        </w:rPr>
      </w:pPr>
      <w:r w:rsidRPr="00D9004C">
        <w:rPr>
          <w:color w:val="auto"/>
        </w:rPr>
        <w:t>(1) A practitioner (or, in his or her presence, by his or her authorized agent); or</w:t>
      </w:r>
    </w:p>
    <w:p w14:paraId="120E24E0" w14:textId="77777777" w:rsidR="005031FE" w:rsidRPr="00D9004C" w:rsidRDefault="005031FE" w:rsidP="00162772">
      <w:pPr>
        <w:pStyle w:val="SectionBody"/>
        <w:widowControl/>
        <w:rPr>
          <w:color w:val="auto"/>
        </w:rPr>
      </w:pPr>
      <w:r w:rsidRPr="00D9004C">
        <w:rPr>
          <w:color w:val="auto"/>
        </w:rPr>
        <w:t>(2) The patient or research subject at the direction and in the presence of the practitioner.</w:t>
      </w:r>
    </w:p>
    <w:p w14:paraId="43A9710D" w14:textId="316DD465" w:rsidR="005031FE" w:rsidRPr="00D9004C" w:rsidRDefault="005031FE" w:rsidP="00162772">
      <w:pPr>
        <w:pStyle w:val="SectionBody"/>
        <w:widowControl/>
        <w:rPr>
          <w:color w:val="auto"/>
        </w:rPr>
      </w:pPr>
      <w:r w:rsidRPr="00D9004C">
        <w:rPr>
          <w:color w:val="auto"/>
        </w:rPr>
        <w:t xml:space="preserve">(b) </w:t>
      </w:r>
      <w:r w:rsidR="00C3555A" w:rsidRPr="00D9004C">
        <w:rPr>
          <w:color w:val="auto"/>
        </w:rPr>
        <w:t>"</w:t>
      </w:r>
      <w:r w:rsidRPr="00D9004C">
        <w:rPr>
          <w:color w:val="auto"/>
        </w:rPr>
        <w:t>Agent</w:t>
      </w:r>
      <w:r w:rsidR="00C3555A" w:rsidRPr="00D9004C">
        <w:rPr>
          <w:color w:val="auto"/>
        </w:rPr>
        <w:t>"</w:t>
      </w:r>
      <w:r w:rsidRPr="00D9004C">
        <w:rPr>
          <w:color w:val="auto"/>
        </w:rPr>
        <w:t xml:space="preserve"> means an authorized person who acts on behalf of or at the direction of a manufacturer, distributor or dispenser. It does not include a common or contract carrier, public warehouseman or employee of the carrier or warehouseman.</w:t>
      </w:r>
    </w:p>
    <w:p w14:paraId="5662EB18" w14:textId="4CE8CF37" w:rsidR="005031FE" w:rsidRPr="00D9004C" w:rsidRDefault="005031FE" w:rsidP="00162772">
      <w:pPr>
        <w:pStyle w:val="SectionBody"/>
        <w:widowControl/>
        <w:rPr>
          <w:color w:val="auto"/>
        </w:rPr>
      </w:pPr>
      <w:r w:rsidRPr="00D9004C">
        <w:rPr>
          <w:color w:val="auto"/>
        </w:rPr>
        <w:t xml:space="preserve">(c) </w:t>
      </w:r>
      <w:r w:rsidR="00C3555A" w:rsidRPr="00D9004C">
        <w:rPr>
          <w:color w:val="auto"/>
        </w:rPr>
        <w:t>"</w:t>
      </w:r>
      <w:r w:rsidRPr="00D9004C">
        <w:rPr>
          <w:color w:val="auto"/>
        </w:rPr>
        <w:t>Analogue</w:t>
      </w:r>
      <w:r w:rsidR="00C3555A" w:rsidRPr="00D9004C">
        <w:rPr>
          <w:color w:val="auto"/>
        </w:rPr>
        <w:t>"</w:t>
      </w:r>
      <w:r w:rsidRPr="00D9004C">
        <w:rPr>
          <w:color w:val="auto"/>
        </w:rPr>
        <w:t xml:space="preserve"> means a substance that, in relation to a controlled substance, has a substantially similar chemical structure.</w:t>
      </w:r>
    </w:p>
    <w:p w14:paraId="2BE1DCB9" w14:textId="55E2CD79" w:rsidR="005031FE" w:rsidRPr="00D9004C" w:rsidRDefault="005031FE" w:rsidP="00162772">
      <w:pPr>
        <w:pStyle w:val="SectionBody"/>
        <w:widowControl/>
        <w:rPr>
          <w:color w:val="auto"/>
        </w:rPr>
      </w:pPr>
      <w:r w:rsidRPr="00D9004C">
        <w:rPr>
          <w:color w:val="auto"/>
        </w:rPr>
        <w:t xml:space="preserve">(d) </w:t>
      </w:r>
      <w:r w:rsidR="00C3555A" w:rsidRPr="00D9004C">
        <w:rPr>
          <w:color w:val="auto"/>
        </w:rPr>
        <w:t>"</w:t>
      </w:r>
      <w:r w:rsidRPr="00D9004C">
        <w:rPr>
          <w:color w:val="auto"/>
        </w:rPr>
        <w:t>Bureau</w:t>
      </w:r>
      <w:r w:rsidR="00C3555A" w:rsidRPr="00D9004C">
        <w:rPr>
          <w:color w:val="auto"/>
        </w:rPr>
        <w:t>"</w:t>
      </w:r>
      <w:r w:rsidRPr="00D9004C">
        <w:rPr>
          <w:color w:val="auto"/>
        </w:rPr>
        <w:t xml:space="preserve"> means the </w:t>
      </w:r>
      <w:r w:rsidR="00C3555A" w:rsidRPr="00D9004C">
        <w:rPr>
          <w:color w:val="auto"/>
        </w:rPr>
        <w:t>"</w:t>
      </w:r>
      <w:r w:rsidRPr="00D9004C">
        <w:rPr>
          <w:color w:val="auto"/>
        </w:rPr>
        <w:t>Bureau of Narcotics and Dangerous Drugs, United States Department of Justice</w:t>
      </w:r>
      <w:r w:rsidR="00C3555A" w:rsidRPr="00D9004C">
        <w:rPr>
          <w:color w:val="auto"/>
        </w:rPr>
        <w:t>"</w:t>
      </w:r>
      <w:r w:rsidRPr="00D9004C">
        <w:rPr>
          <w:color w:val="auto"/>
        </w:rPr>
        <w:t xml:space="preserve"> or its successor agency.</w:t>
      </w:r>
    </w:p>
    <w:p w14:paraId="12DD795B" w14:textId="200F6186" w:rsidR="005031FE" w:rsidRPr="00D9004C" w:rsidRDefault="005031FE" w:rsidP="00162772">
      <w:pPr>
        <w:pStyle w:val="SectionBody"/>
        <w:widowControl/>
        <w:rPr>
          <w:color w:val="auto"/>
        </w:rPr>
      </w:pPr>
      <w:r w:rsidRPr="00D9004C">
        <w:rPr>
          <w:color w:val="auto"/>
        </w:rPr>
        <w:t xml:space="preserve">(e) </w:t>
      </w:r>
      <w:r w:rsidR="00C3555A" w:rsidRPr="00D9004C">
        <w:rPr>
          <w:color w:val="auto"/>
        </w:rPr>
        <w:t>"</w:t>
      </w:r>
      <w:r w:rsidRPr="00D9004C">
        <w:rPr>
          <w:color w:val="auto"/>
        </w:rPr>
        <w:t>Controlled substance</w:t>
      </w:r>
      <w:r w:rsidR="00C3555A" w:rsidRPr="00D9004C">
        <w:rPr>
          <w:color w:val="auto"/>
        </w:rPr>
        <w:t>"</w:t>
      </w:r>
      <w:r w:rsidRPr="00D9004C">
        <w:rPr>
          <w:color w:val="auto"/>
        </w:rPr>
        <w:t xml:space="preserve"> means a drug, substance or immediate precursor in Schedules I through V of article two of this chapter.</w:t>
      </w:r>
    </w:p>
    <w:p w14:paraId="55854ADC" w14:textId="05C30872" w:rsidR="005031FE" w:rsidRPr="00D9004C" w:rsidRDefault="005031FE" w:rsidP="00162772">
      <w:pPr>
        <w:pStyle w:val="SectionBody"/>
        <w:widowControl/>
        <w:rPr>
          <w:color w:val="auto"/>
        </w:rPr>
      </w:pPr>
      <w:r w:rsidRPr="00D9004C">
        <w:rPr>
          <w:color w:val="auto"/>
        </w:rPr>
        <w:lastRenderedPageBreak/>
        <w:t xml:space="preserve">(f) </w:t>
      </w:r>
      <w:r w:rsidR="00C3555A" w:rsidRPr="00D9004C">
        <w:rPr>
          <w:color w:val="auto"/>
        </w:rPr>
        <w:t>"</w:t>
      </w:r>
      <w:r w:rsidRPr="00D9004C">
        <w:rPr>
          <w:color w:val="auto"/>
        </w:rPr>
        <w:t>Counterfeit substance</w:t>
      </w:r>
      <w:r w:rsidR="00C3555A" w:rsidRPr="00D9004C">
        <w:rPr>
          <w:color w:val="auto"/>
        </w:rPr>
        <w:t>"</w:t>
      </w:r>
      <w:r w:rsidRPr="00D9004C">
        <w:rPr>
          <w:color w:val="auto"/>
        </w:rPr>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the substance.</w:t>
      </w:r>
    </w:p>
    <w:p w14:paraId="7595B99A" w14:textId="19AA7076" w:rsidR="005031FE" w:rsidRPr="00D9004C" w:rsidRDefault="005031FE" w:rsidP="00162772">
      <w:pPr>
        <w:pStyle w:val="SectionBody"/>
        <w:widowControl/>
        <w:rPr>
          <w:color w:val="auto"/>
        </w:rPr>
      </w:pPr>
      <w:r w:rsidRPr="00D9004C">
        <w:rPr>
          <w:color w:val="auto"/>
        </w:rPr>
        <w:t xml:space="preserve">(g) </w:t>
      </w:r>
      <w:r w:rsidR="00C3555A" w:rsidRPr="00D9004C">
        <w:rPr>
          <w:color w:val="auto"/>
        </w:rPr>
        <w:t>"</w:t>
      </w:r>
      <w:r w:rsidRPr="00D9004C">
        <w:rPr>
          <w:color w:val="auto"/>
        </w:rPr>
        <w:t>Imitation controlled substance</w:t>
      </w:r>
      <w:r w:rsidR="00C3555A" w:rsidRPr="00D9004C">
        <w:rPr>
          <w:color w:val="auto"/>
        </w:rPr>
        <w:t>"</w:t>
      </w:r>
      <w:r w:rsidRPr="00D9004C">
        <w:rPr>
          <w:color w:val="auto"/>
        </w:rPr>
        <w:t xml:space="preserve"> means: (1) A controlled substance which is falsely represented to be a different controlled substance; (2) a drug or substance which is not a controlled substance but which is falsely represented to be a controlled substance; or (3) a controlled substance or other drug or substance or a combination thereof which is shaped, sized, colored, marked, imprinted, numbered, labeled, packaged, distributed or priced so as to cause a reasonable person to believe that it is a controlled substance.</w:t>
      </w:r>
    </w:p>
    <w:p w14:paraId="0BFE476E" w14:textId="0A8D32F1" w:rsidR="005031FE" w:rsidRPr="00D9004C" w:rsidRDefault="005031FE" w:rsidP="00162772">
      <w:pPr>
        <w:pStyle w:val="SectionBody"/>
        <w:widowControl/>
        <w:rPr>
          <w:color w:val="auto"/>
        </w:rPr>
      </w:pPr>
      <w:r w:rsidRPr="00D9004C">
        <w:rPr>
          <w:color w:val="auto"/>
        </w:rPr>
        <w:t xml:space="preserve">(h) </w:t>
      </w:r>
      <w:r w:rsidR="00C3555A" w:rsidRPr="00D9004C">
        <w:rPr>
          <w:color w:val="auto"/>
        </w:rPr>
        <w:t>"</w:t>
      </w:r>
      <w:r w:rsidRPr="00D9004C">
        <w:rPr>
          <w:color w:val="auto"/>
        </w:rPr>
        <w:t>Deliver</w:t>
      </w:r>
      <w:r w:rsidR="00C3555A" w:rsidRPr="00D9004C">
        <w:rPr>
          <w:color w:val="auto"/>
        </w:rPr>
        <w:t>"</w:t>
      </w:r>
      <w:r w:rsidRPr="00D9004C">
        <w:rPr>
          <w:color w:val="auto"/>
        </w:rPr>
        <w:t xml:space="preserve"> or </w:t>
      </w:r>
      <w:r w:rsidR="00C3555A" w:rsidRPr="00D9004C">
        <w:rPr>
          <w:color w:val="auto"/>
        </w:rPr>
        <w:t>"</w:t>
      </w:r>
      <w:r w:rsidRPr="00D9004C">
        <w:rPr>
          <w:color w:val="auto"/>
        </w:rPr>
        <w:t>delivery</w:t>
      </w:r>
      <w:r w:rsidR="00C3555A" w:rsidRPr="00D9004C">
        <w:rPr>
          <w:color w:val="auto"/>
        </w:rPr>
        <w:t>"</w:t>
      </w:r>
      <w:r w:rsidRPr="00D9004C">
        <w:rPr>
          <w:color w:val="auto"/>
        </w:rPr>
        <w:t xml:space="preserve"> means the actual, constructive or attempted transfer from one person to another of: (1) A controlled substance, whether or not there is an agency relationship; (2) a counterfeit substance; or (3) an imitation controlled substance.</w:t>
      </w:r>
    </w:p>
    <w:p w14:paraId="3506EB74" w14:textId="54991F52" w:rsidR="005031FE" w:rsidRPr="00D9004C" w:rsidRDefault="005031FE" w:rsidP="00162772">
      <w:pPr>
        <w:pStyle w:val="SectionBody"/>
        <w:widowControl/>
        <w:rPr>
          <w:color w:val="auto"/>
        </w:rPr>
      </w:pPr>
      <w:r w:rsidRPr="00D9004C">
        <w:rPr>
          <w:color w:val="auto"/>
        </w:rPr>
        <w:t xml:space="preserve">(i) </w:t>
      </w:r>
      <w:r w:rsidR="00C3555A" w:rsidRPr="00D9004C">
        <w:rPr>
          <w:color w:val="auto"/>
        </w:rPr>
        <w:t>"</w:t>
      </w:r>
      <w:r w:rsidRPr="00D9004C">
        <w:rPr>
          <w:color w:val="auto"/>
        </w:rPr>
        <w:t>Dispense</w:t>
      </w:r>
      <w:r w:rsidR="00C3555A" w:rsidRPr="00D9004C">
        <w:rPr>
          <w:color w:val="auto"/>
        </w:rPr>
        <w:t>"</w:t>
      </w:r>
      <w:r w:rsidRPr="00D9004C">
        <w:rPr>
          <w:color w:val="auto"/>
        </w:rPr>
        <w:t xml:space="preserve"> means to deliver a controlled substance to an ultimate user or research subject by or pursuant to the lawful order of a practitioner, including the prescribing, administering, packaging, labeling or compounding necessary to prepare the substance for that delivery.</w:t>
      </w:r>
    </w:p>
    <w:p w14:paraId="65838639" w14:textId="5BB5A1FB" w:rsidR="005031FE" w:rsidRPr="00D9004C" w:rsidRDefault="005031FE" w:rsidP="00162772">
      <w:pPr>
        <w:pStyle w:val="SectionBody"/>
        <w:widowControl/>
        <w:rPr>
          <w:color w:val="auto"/>
        </w:rPr>
      </w:pPr>
      <w:r w:rsidRPr="00D9004C">
        <w:rPr>
          <w:color w:val="auto"/>
        </w:rPr>
        <w:t xml:space="preserve">(j) </w:t>
      </w:r>
      <w:r w:rsidR="00C3555A" w:rsidRPr="00D9004C">
        <w:rPr>
          <w:color w:val="auto"/>
        </w:rPr>
        <w:t>"</w:t>
      </w:r>
      <w:r w:rsidRPr="00D9004C">
        <w:rPr>
          <w:color w:val="auto"/>
        </w:rPr>
        <w:t>Dispenser</w:t>
      </w:r>
      <w:r w:rsidR="00C3555A" w:rsidRPr="00D9004C">
        <w:rPr>
          <w:color w:val="auto"/>
        </w:rPr>
        <w:t>"</w:t>
      </w:r>
      <w:r w:rsidRPr="00D9004C">
        <w:rPr>
          <w:color w:val="auto"/>
        </w:rPr>
        <w:t xml:space="preserve"> means a practitioner who dispenses.</w:t>
      </w:r>
    </w:p>
    <w:p w14:paraId="01C124AF" w14:textId="28714664" w:rsidR="005031FE" w:rsidRPr="00D9004C" w:rsidRDefault="005031FE" w:rsidP="00162772">
      <w:pPr>
        <w:pStyle w:val="SectionBody"/>
        <w:widowControl/>
        <w:rPr>
          <w:color w:val="auto"/>
        </w:rPr>
      </w:pPr>
      <w:r w:rsidRPr="00D9004C">
        <w:rPr>
          <w:color w:val="auto"/>
        </w:rPr>
        <w:t xml:space="preserve">(k) </w:t>
      </w:r>
      <w:r w:rsidR="00C3555A" w:rsidRPr="00D9004C">
        <w:rPr>
          <w:color w:val="auto"/>
        </w:rPr>
        <w:t>"</w:t>
      </w:r>
      <w:r w:rsidRPr="00D9004C">
        <w:rPr>
          <w:color w:val="auto"/>
        </w:rPr>
        <w:t>Distribute</w:t>
      </w:r>
      <w:r w:rsidR="00C3555A" w:rsidRPr="00D9004C">
        <w:rPr>
          <w:color w:val="auto"/>
        </w:rPr>
        <w:t>"</w:t>
      </w:r>
      <w:r w:rsidRPr="00D9004C">
        <w:rPr>
          <w:color w:val="auto"/>
        </w:rPr>
        <w:t xml:space="preserve"> means to deliver, other than by administering or dispensing, a controlled substance, a counterfeit substance or an imitation controlled substance.</w:t>
      </w:r>
    </w:p>
    <w:p w14:paraId="69A8F73B" w14:textId="10A899D8" w:rsidR="005031FE" w:rsidRPr="00D9004C" w:rsidRDefault="005031FE" w:rsidP="00162772">
      <w:pPr>
        <w:pStyle w:val="SectionBody"/>
        <w:widowControl/>
        <w:rPr>
          <w:color w:val="auto"/>
        </w:rPr>
      </w:pPr>
      <w:r w:rsidRPr="00D9004C">
        <w:rPr>
          <w:color w:val="auto"/>
        </w:rPr>
        <w:t xml:space="preserve">(l) </w:t>
      </w:r>
      <w:r w:rsidR="00C3555A" w:rsidRPr="00D9004C">
        <w:rPr>
          <w:color w:val="auto"/>
        </w:rPr>
        <w:t>"</w:t>
      </w:r>
      <w:r w:rsidRPr="00D9004C">
        <w:rPr>
          <w:color w:val="auto"/>
        </w:rPr>
        <w:t>Distributor</w:t>
      </w:r>
      <w:r w:rsidR="00C3555A" w:rsidRPr="00D9004C">
        <w:rPr>
          <w:color w:val="auto"/>
        </w:rPr>
        <w:t>"</w:t>
      </w:r>
      <w:r w:rsidRPr="00D9004C">
        <w:rPr>
          <w:color w:val="auto"/>
        </w:rPr>
        <w:t xml:space="preserve"> means a person who distributes.</w:t>
      </w:r>
    </w:p>
    <w:p w14:paraId="12219257" w14:textId="7FE44FCB" w:rsidR="005031FE" w:rsidRPr="00D9004C" w:rsidRDefault="005031FE" w:rsidP="00162772">
      <w:pPr>
        <w:pStyle w:val="SectionBody"/>
        <w:widowControl/>
        <w:rPr>
          <w:color w:val="auto"/>
        </w:rPr>
      </w:pPr>
      <w:r w:rsidRPr="00D9004C">
        <w:rPr>
          <w:color w:val="auto"/>
        </w:rPr>
        <w:t xml:space="preserve">(m) </w:t>
      </w:r>
      <w:r w:rsidR="00C3555A" w:rsidRPr="00D9004C">
        <w:rPr>
          <w:color w:val="auto"/>
        </w:rPr>
        <w:t>"</w:t>
      </w:r>
      <w:r w:rsidRPr="00D9004C">
        <w:rPr>
          <w:color w:val="auto"/>
        </w:rPr>
        <w:t>Drug</w:t>
      </w:r>
      <w:r w:rsidR="00C3555A" w:rsidRPr="00D9004C">
        <w:rPr>
          <w:color w:val="auto"/>
        </w:rPr>
        <w:t>"</w:t>
      </w:r>
      <w:r w:rsidRPr="00D9004C">
        <w:rPr>
          <w:color w:val="auto"/>
        </w:rPr>
        <w:t xml:space="preserve"> means: (1) Substances recognized as drugs in the official </w:t>
      </w:r>
      <w:r w:rsidR="00C3555A" w:rsidRPr="00D9004C">
        <w:rPr>
          <w:color w:val="auto"/>
        </w:rPr>
        <w:t>"</w:t>
      </w:r>
      <w:r w:rsidRPr="00D9004C">
        <w:rPr>
          <w:color w:val="auto"/>
        </w:rPr>
        <w:t>United States Pharmacopoeia, official Homeopathic Pharmacopoeia of the United States or official National Formulary</w:t>
      </w:r>
      <w:r w:rsidR="00C3555A" w:rsidRPr="00D9004C">
        <w:rPr>
          <w:color w:val="auto"/>
        </w:rPr>
        <w:t>"</w:t>
      </w:r>
      <w:r w:rsidRPr="00D9004C">
        <w:rPr>
          <w:color w:val="auto"/>
        </w:rPr>
        <w:t xml:space="preserve">, or any supplement to any of them; (2) substances intended for use in the diagnosis, cure, mitigation, treatment or prevention of disease in man or animals; (3) substances (other than food) intended to affect the structure or any function of the body of man or animals; and (4) </w:t>
      </w:r>
      <w:r w:rsidRPr="00D9004C">
        <w:rPr>
          <w:color w:val="auto"/>
        </w:rPr>
        <w:lastRenderedPageBreak/>
        <w:t>substances intended for use as a component of any article specified in subdivision (1), (2) or (3) of this subdivision. It does not include devices or their components, parts or accessories.</w:t>
      </w:r>
    </w:p>
    <w:p w14:paraId="2CF7E069" w14:textId="5CF941B5" w:rsidR="005031FE" w:rsidRPr="00D9004C" w:rsidRDefault="005031FE" w:rsidP="00162772">
      <w:pPr>
        <w:pStyle w:val="SectionBody"/>
        <w:widowControl/>
        <w:rPr>
          <w:color w:val="auto"/>
        </w:rPr>
      </w:pPr>
      <w:r w:rsidRPr="00D9004C">
        <w:rPr>
          <w:color w:val="auto"/>
        </w:rPr>
        <w:t xml:space="preserve">(n) </w:t>
      </w:r>
      <w:r w:rsidR="00C3555A" w:rsidRPr="00D9004C">
        <w:rPr>
          <w:color w:val="auto"/>
        </w:rPr>
        <w:t>"</w:t>
      </w:r>
      <w:r w:rsidRPr="00D9004C">
        <w:rPr>
          <w:color w:val="auto"/>
        </w:rPr>
        <w:t>Fentanyl analog or derivative</w:t>
      </w:r>
      <w:r w:rsidR="00C3555A" w:rsidRPr="00D9004C">
        <w:rPr>
          <w:color w:val="auto"/>
        </w:rPr>
        <w:t>"</w:t>
      </w:r>
      <w:r w:rsidRPr="00D9004C">
        <w:rPr>
          <w:color w:val="auto"/>
        </w:rPr>
        <w:t xml:space="preserve"> means any substance which has a chemical structure which is substantially similar to the chemical structure of fentanyl, including any of its salts, isomers, or salts of isomers, including any chemical compound or mixture. For purposes of this chapter, the term </w:t>
      </w:r>
      <w:r w:rsidR="00C3555A" w:rsidRPr="00D9004C">
        <w:rPr>
          <w:color w:val="auto"/>
        </w:rPr>
        <w:t>"</w:t>
      </w:r>
      <w:r w:rsidRPr="00D9004C">
        <w:rPr>
          <w:color w:val="auto"/>
        </w:rPr>
        <w:t>fentanyl derivative or analog</w:t>
      </w:r>
      <w:r w:rsidR="00C3555A" w:rsidRPr="00D9004C">
        <w:rPr>
          <w:color w:val="auto"/>
        </w:rPr>
        <w:t>"</w:t>
      </w:r>
      <w:r w:rsidRPr="00D9004C">
        <w:rPr>
          <w:color w:val="auto"/>
        </w:rPr>
        <w:t xml:space="preserve"> includes any fentanyl analog that is not otherwise scheduled in this chapter.</w:t>
      </w:r>
    </w:p>
    <w:p w14:paraId="3C68D697" w14:textId="582BAD7E" w:rsidR="005031FE" w:rsidRPr="00D9004C" w:rsidRDefault="005031FE" w:rsidP="00162772">
      <w:pPr>
        <w:pStyle w:val="SectionBody"/>
        <w:widowControl/>
        <w:rPr>
          <w:color w:val="auto"/>
        </w:rPr>
      </w:pPr>
      <w:r w:rsidRPr="00D9004C">
        <w:rPr>
          <w:color w:val="auto"/>
        </w:rPr>
        <w:t xml:space="preserve">(o) </w:t>
      </w:r>
      <w:r w:rsidR="00C3555A" w:rsidRPr="00D9004C">
        <w:rPr>
          <w:color w:val="auto"/>
        </w:rPr>
        <w:t>"</w:t>
      </w:r>
      <w:r w:rsidRPr="00D9004C">
        <w:rPr>
          <w:color w:val="auto"/>
        </w:rPr>
        <w:t>Immediate derivative</w:t>
      </w:r>
      <w:r w:rsidR="00C3555A" w:rsidRPr="00D9004C">
        <w:rPr>
          <w:color w:val="auto"/>
        </w:rPr>
        <w:t>"</w:t>
      </w:r>
      <w:r w:rsidRPr="00D9004C">
        <w:rPr>
          <w:color w:val="auto"/>
        </w:rPr>
        <w:t xml:space="preserve"> means a substance which is the principal compound or any analogue of the parent compound manufactured from a known controlled substance primarily for use and which has equal or similar pharmacologic activity as the parent compound which is necessary to prevent, curtail or limit manufacture.</w:t>
      </w:r>
    </w:p>
    <w:p w14:paraId="1CFD2C69" w14:textId="7563B4C9" w:rsidR="005031FE" w:rsidRPr="00D9004C" w:rsidRDefault="00255754" w:rsidP="00255754">
      <w:pPr>
        <w:pStyle w:val="SectionBody"/>
        <w:rPr>
          <w:color w:val="auto"/>
        </w:rPr>
      </w:pPr>
      <w:r w:rsidRPr="00D9004C">
        <w:rPr>
          <w:rFonts w:cs="Arial"/>
          <w:color w:val="auto"/>
        </w:rPr>
        <w:t xml:space="preserve">(p) </w:t>
      </w:r>
      <w:r w:rsidR="00C3555A" w:rsidRPr="00D9004C">
        <w:rPr>
          <w:rFonts w:cs="Arial"/>
          <w:color w:val="auto"/>
        </w:rPr>
        <w:t>"</w:t>
      </w:r>
      <w:r w:rsidRPr="00D9004C">
        <w:rPr>
          <w:rFonts w:cs="Arial"/>
          <w:color w:val="auto"/>
        </w:rPr>
        <w:t>Imm</w:t>
      </w:r>
      <w:r w:rsidR="005031FE" w:rsidRPr="00D9004C">
        <w:rPr>
          <w:color w:val="auto"/>
        </w:rPr>
        <w:t>ediate precursor</w:t>
      </w:r>
      <w:r w:rsidR="00C3555A" w:rsidRPr="00D9004C">
        <w:rPr>
          <w:color w:val="auto"/>
        </w:rPr>
        <w:t>"</w:t>
      </w:r>
      <w:r w:rsidR="005031FE" w:rsidRPr="00D9004C">
        <w:rPr>
          <w:color w:val="auto"/>
        </w:rPr>
        <w:t xml:space="preserve"> means a substance which is the principal compound commonly used or produced primarily for use and which is an immediate chemical intermediary used or likely to be used in the manufacture of a controlled substance, the control of which is necessary to prevent, curtail or limit manufacture.</w:t>
      </w:r>
    </w:p>
    <w:p w14:paraId="379D6B8C" w14:textId="20260E73" w:rsidR="005031FE" w:rsidRPr="00D9004C" w:rsidRDefault="005031FE" w:rsidP="00162772">
      <w:pPr>
        <w:pStyle w:val="SectionBody"/>
        <w:widowControl/>
        <w:rPr>
          <w:color w:val="auto"/>
        </w:rPr>
      </w:pPr>
      <w:r w:rsidRPr="00D9004C">
        <w:rPr>
          <w:color w:val="auto"/>
        </w:rPr>
        <w:t xml:space="preserve">(q) </w:t>
      </w:r>
      <w:r w:rsidR="00C3555A" w:rsidRPr="00D9004C">
        <w:rPr>
          <w:color w:val="auto"/>
        </w:rPr>
        <w:t>"</w:t>
      </w:r>
      <w:r w:rsidRPr="00D9004C">
        <w:rPr>
          <w:color w:val="auto"/>
        </w:rPr>
        <w:t>Manufacture</w:t>
      </w:r>
      <w:r w:rsidR="00C3555A" w:rsidRPr="00D9004C">
        <w:rPr>
          <w:color w:val="auto"/>
        </w:rPr>
        <w:t>"</w:t>
      </w:r>
      <w:r w:rsidRPr="00D9004C">
        <w:rPr>
          <w:color w:val="auto"/>
        </w:rPr>
        <w:t xml:space="preserv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compounding, packaging or labeling of a controlled substance:</w:t>
      </w:r>
    </w:p>
    <w:p w14:paraId="2D33A490" w14:textId="77777777" w:rsidR="005031FE" w:rsidRPr="00D9004C" w:rsidRDefault="005031FE" w:rsidP="00162772">
      <w:pPr>
        <w:pStyle w:val="SectionBody"/>
        <w:widowControl/>
        <w:rPr>
          <w:color w:val="auto"/>
        </w:rPr>
      </w:pPr>
      <w:r w:rsidRPr="00D9004C">
        <w:rPr>
          <w:color w:val="auto"/>
        </w:rPr>
        <w:t>(1) By a practitioner as an incident to his or her administering or dispensing of a controlled substance in the course of his or her professional practice; or</w:t>
      </w:r>
    </w:p>
    <w:p w14:paraId="313D05D3" w14:textId="77777777" w:rsidR="005031FE" w:rsidRPr="00D9004C" w:rsidRDefault="005031FE" w:rsidP="00162772">
      <w:pPr>
        <w:pStyle w:val="SectionBody"/>
        <w:widowControl/>
        <w:rPr>
          <w:color w:val="auto"/>
        </w:rPr>
      </w:pPr>
      <w:r w:rsidRPr="00D9004C">
        <w:rPr>
          <w:color w:val="auto"/>
        </w:rPr>
        <w:t>(2) By a practitioner, or by his or her authorized agent under his or her supervision, for the purpose of, or as an incident to, research, teaching or chemical analysis and not for sale.</w:t>
      </w:r>
    </w:p>
    <w:p w14:paraId="0D153D82" w14:textId="112B3A67" w:rsidR="005031FE" w:rsidRPr="00D9004C" w:rsidRDefault="005031FE" w:rsidP="00A77C56">
      <w:pPr>
        <w:pStyle w:val="SectionBody"/>
        <w:widowControl/>
        <w:rPr>
          <w:color w:val="auto"/>
          <w:u w:val="single"/>
        </w:rPr>
      </w:pPr>
      <w:r w:rsidRPr="00D9004C">
        <w:rPr>
          <w:color w:val="auto"/>
        </w:rPr>
        <w:lastRenderedPageBreak/>
        <w:t xml:space="preserve">(r) </w:t>
      </w:r>
      <w:r w:rsidR="00C3555A" w:rsidRPr="00D9004C">
        <w:rPr>
          <w:color w:val="auto"/>
        </w:rPr>
        <w:t>"</w:t>
      </w:r>
      <w:r w:rsidRPr="00D9004C">
        <w:rPr>
          <w:color w:val="auto"/>
        </w:rPr>
        <w:t>Marijuana</w:t>
      </w:r>
      <w:r w:rsidR="00C3555A" w:rsidRPr="00D9004C">
        <w:rPr>
          <w:color w:val="auto"/>
        </w:rPr>
        <w:t>"</w:t>
      </w:r>
      <w:r w:rsidRPr="00D9004C">
        <w:rPr>
          <w:color w:val="auto"/>
        </w:rPr>
        <w:t xml:space="preserve"> means all parts of the plant </w:t>
      </w:r>
      <w:r w:rsidR="00C3555A" w:rsidRPr="00D9004C">
        <w:rPr>
          <w:color w:val="auto"/>
        </w:rPr>
        <w:t>"</w:t>
      </w:r>
      <w:r w:rsidRPr="00D9004C">
        <w:rPr>
          <w:color w:val="auto"/>
        </w:rPr>
        <w:t>Cannabis sativa L.</w:t>
      </w:r>
      <w:r w:rsidR="00C3555A" w:rsidRPr="00D9004C">
        <w:rPr>
          <w:color w:val="auto"/>
        </w:rPr>
        <w:t>"</w:t>
      </w:r>
      <w:r w:rsidRPr="00D9004C">
        <w:rPr>
          <w:color w:val="auto"/>
        </w:rPr>
        <w:t xml:space="preserve">, whether growing or not; the seeds thereof; the resin extracted from any part of the plant; and every compound, manufacture, salt, immediate derivative, mixture or preparation of the plant, its seeds or resin. </w:t>
      </w:r>
      <w:r w:rsidRPr="00D9004C">
        <w:rPr>
          <w:strike/>
          <w:color w:val="auto"/>
        </w:rPr>
        <w:t>It</w:t>
      </w:r>
      <w:r w:rsidR="00A77C56" w:rsidRPr="00D9004C">
        <w:rPr>
          <w:color w:val="auto"/>
        </w:rPr>
        <w:t xml:space="preserve"> </w:t>
      </w:r>
      <w:r w:rsidR="00A77C56" w:rsidRPr="00D9004C">
        <w:rPr>
          <w:color w:val="auto"/>
          <w:u w:val="single"/>
        </w:rPr>
        <w:t>Marijuana</w:t>
      </w:r>
      <w:r w:rsidRPr="00D9004C">
        <w:rPr>
          <w:color w:val="auto"/>
        </w:rPr>
        <w:t xml:space="preserve"> does not include the mature stalks of the plant, fiber produced from the stalks, oil or cake made from the seeds of the plant, any other compound, manufacture, salt, immediate derivative, mixture or preparation of the mature stalks (except the resin extracted therefrom), fiber, oil or cake, or the sterilized seed of the plant which is incapable of germination</w:t>
      </w:r>
      <w:r w:rsidR="0088271F" w:rsidRPr="00D9004C">
        <w:rPr>
          <w:color w:val="auto"/>
        </w:rPr>
        <w:t>.</w:t>
      </w:r>
    </w:p>
    <w:p w14:paraId="02E54D24" w14:textId="746B5B13" w:rsidR="005031FE" w:rsidRPr="00D9004C" w:rsidRDefault="005031FE" w:rsidP="00162772">
      <w:pPr>
        <w:pStyle w:val="SectionBody"/>
        <w:widowControl/>
        <w:rPr>
          <w:color w:val="auto"/>
        </w:rPr>
      </w:pPr>
      <w:r w:rsidRPr="00D9004C">
        <w:rPr>
          <w:color w:val="auto"/>
        </w:rPr>
        <w:t xml:space="preserve">(s) </w:t>
      </w:r>
      <w:r w:rsidR="00C3555A" w:rsidRPr="00D9004C">
        <w:rPr>
          <w:color w:val="auto"/>
        </w:rPr>
        <w:t>"</w:t>
      </w:r>
      <w:r w:rsidRPr="00D9004C">
        <w:rPr>
          <w:color w:val="auto"/>
        </w:rPr>
        <w:t>Narcotic drug</w:t>
      </w:r>
      <w:r w:rsidR="00C3555A" w:rsidRPr="00D9004C">
        <w:rPr>
          <w:color w:val="auto"/>
        </w:rPr>
        <w:t>"</w:t>
      </w:r>
      <w:r w:rsidRPr="00D9004C">
        <w:rPr>
          <w:color w:val="auto"/>
        </w:rPr>
        <w:t xml:space="preserve"> means any of the following, whether produced directly or indirectly by extraction from substances of vegetable origin or independently by means of chemical synthesis, or by a combination of extraction and chemical synthesis:</w:t>
      </w:r>
    </w:p>
    <w:p w14:paraId="31CD184C" w14:textId="77777777" w:rsidR="005031FE" w:rsidRPr="00D9004C" w:rsidRDefault="005031FE" w:rsidP="00162772">
      <w:pPr>
        <w:pStyle w:val="SectionBody"/>
        <w:widowControl/>
        <w:rPr>
          <w:color w:val="auto"/>
        </w:rPr>
      </w:pPr>
      <w:r w:rsidRPr="00D9004C">
        <w:rPr>
          <w:color w:val="auto"/>
        </w:rPr>
        <w:t>(1) Opium and opiate and any salt, compound, immediate derivative or preparation of opium or opiate.</w:t>
      </w:r>
    </w:p>
    <w:p w14:paraId="2429FA9F" w14:textId="77777777" w:rsidR="005031FE" w:rsidRPr="00D9004C" w:rsidRDefault="005031FE" w:rsidP="00162772">
      <w:pPr>
        <w:pStyle w:val="SectionBody"/>
        <w:widowControl/>
        <w:rPr>
          <w:color w:val="auto"/>
        </w:rPr>
      </w:pPr>
      <w:r w:rsidRPr="00D9004C">
        <w:rPr>
          <w:color w:val="auto"/>
        </w:rPr>
        <w:t>(2) Any salt, compound, isomer, immediate derivative or preparation thereof which is chemically equivalent or identical with any of the substances referred to in paragraph (1) of this subdivision, but not including the isoquinoline alkaloids of opium.</w:t>
      </w:r>
    </w:p>
    <w:p w14:paraId="79807C87" w14:textId="77777777" w:rsidR="005031FE" w:rsidRPr="00D9004C" w:rsidRDefault="005031FE" w:rsidP="00162772">
      <w:pPr>
        <w:pStyle w:val="SectionBody"/>
        <w:widowControl/>
        <w:rPr>
          <w:color w:val="auto"/>
        </w:rPr>
      </w:pPr>
      <w:r w:rsidRPr="00D9004C">
        <w:rPr>
          <w:color w:val="auto"/>
        </w:rPr>
        <w:t>(3) Opium poppy and poppy straw.</w:t>
      </w:r>
    </w:p>
    <w:p w14:paraId="51362DEB" w14:textId="77777777" w:rsidR="005031FE" w:rsidRPr="00D9004C" w:rsidRDefault="005031FE" w:rsidP="00162772">
      <w:pPr>
        <w:pStyle w:val="SectionBody"/>
        <w:widowControl/>
        <w:rPr>
          <w:color w:val="auto"/>
        </w:rPr>
      </w:pPr>
      <w:r w:rsidRPr="00D9004C">
        <w:rPr>
          <w:color w:val="auto"/>
        </w:rPr>
        <w:t>(4) Coca leaves and any salt, compound, immediate derivative or preparation of coca leaves and any salt, compound, isomer, immediate derivative or preparation thereof which is chemically equivalent or identical with any of these substances, but not including decocainized coca leaves or extractions of coca leaves which do not contain cocaine or ecgonine.</w:t>
      </w:r>
    </w:p>
    <w:p w14:paraId="268C7959" w14:textId="71719563" w:rsidR="005031FE" w:rsidRPr="00D9004C" w:rsidRDefault="005031FE" w:rsidP="00162772">
      <w:pPr>
        <w:pStyle w:val="SectionBody"/>
        <w:widowControl/>
        <w:rPr>
          <w:color w:val="auto"/>
        </w:rPr>
      </w:pPr>
      <w:r w:rsidRPr="00D9004C">
        <w:rPr>
          <w:color w:val="auto"/>
        </w:rPr>
        <w:t xml:space="preserve">(t) </w:t>
      </w:r>
      <w:r w:rsidR="00C3555A" w:rsidRPr="00D9004C">
        <w:rPr>
          <w:color w:val="auto"/>
        </w:rPr>
        <w:t>"</w:t>
      </w:r>
      <w:r w:rsidRPr="00D9004C">
        <w:rPr>
          <w:color w:val="auto"/>
        </w:rPr>
        <w:t>Opiate</w:t>
      </w:r>
      <w:r w:rsidR="00C3555A" w:rsidRPr="00D9004C">
        <w:rPr>
          <w:color w:val="auto"/>
        </w:rPr>
        <w:t>"</w:t>
      </w:r>
      <w:r w:rsidRPr="00D9004C">
        <w:rPr>
          <w:color w:val="auto"/>
        </w:rPr>
        <w:t xml:space="preserve"> means any substance having an addiction-forming or addiction-sustaining liability similar to morphine or being capable of conversion into a drug having addiction-forming or addiction-sustaining liability. It does not include, unless specifically designated as controlled under section two hundred one, article two of this chapter, the dextrorotatory isomer of 3-methoxy-n-methylmorphinan and its salts (dextromethorphan). It does not include its racemic and levorotatory forms.</w:t>
      </w:r>
    </w:p>
    <w:p w14:paraId="7618112A" w14:textId="1673FD8E" w:rsidR="005031FE" w:rsidRPr="00D9004C" w:rsidRDefault="005031FE" w:rsidP="00162772">
      <w:pPr>
        <w:pStyle w:val="SectionBody"/>
        <w:widowControl/>
        <w:rPr>
          <w:color w:val="auto"/>
        </w:rPr>
      </w:pPr>
      <w:r w:rsidRPr="00D9004C">
        <w:rPr>
          <w:color w:val="auto"/>
        </w:rPr>
        <w:lastRenderedPageBreak/>
        <w:t xml:space="preserve">(u) </w:t>
      </w:r>
      <w:r w:rsidR="00C3555A" w:rsidRPr="00D9004C">
        <w:rPr>
          <w:color w:val="auto"/>
        </w:rPr>
        <w:t>"</w:t>
      </w:r>
      <w:r w:rsidRPr="00D9004C">
        <w:rPr>
          <w:color w:val="auto"/>
        </w:rPr>
        <w:t>Opium poppy</w:t>
      </w:r>
      <w:r w:rsidR="00C3555A" w:rsidRPr="00D9004C">
        <w:rPr>
          <w:color w:val="auto"/>
        </w:rPr>
        <w:t>"</w:t>
      </w:r>
      <w:r w:rsidRPr="00D9004C">
        <w:rPr>
          <w:color w:val="auto"/>
        </w:rPr>
        <w:t xml:space="preserve"> means the plant of the species </w:t>
      </w:r>
      <w:r w:rsidR="00C3555A" w:rsidRPr="00D9004C">
        <w:rPr>
          <w:color w:val="auto"/>
        </w:rPr>
        <w:t>"</w:t>
      </w:r>
      <w:r w:rsidRPr="00D9004C">
        <w:rPr>
          <w:color w:val="auto"/>
        </w:rPr>
        <w:t>Papaver somniferum L.</w:t>
      </w:r>
      <w:r w:rsidR="00C3555A" w:rsidRPr="00D9004C">
        <w:rPr>
          <w:color w:val="auto"/>
        </w:rPr>
        <w:t>"</w:t>
      </w:r>
      <w:r w:rsidRPr="00D9004C">
        <w:rPr>
          <w:color w:val="auto"/>
        </w:rPr>
        <w:t>, except its seeds.</w:t>
      </w:r>
    </w:p>
    <w:p w14:paraId="14575D30" w14:textId="650C020D" w:rsidR="005031FE" w:rsidRPr="00D9004C" w:rsidRDefault="005031FE" w:rsidP="00162772">
      <w:pPr>
        <w:pStyle w:val="SectionBody"/>
        <w:widowControl/>
        <w:rPr>
          <w:color w:val="auto"/>
        </w:rPr>
      </w:pPr>
      <w:r w:rsidRPr="00D9004C">
        <w:rPr>
          <w:color w:val="auto"/>
        </w:rPr>
        <w:t xml:space="preserve">(v) </w:t>
      </w:r>
      <w:r w:rsidR="00C3555A" w:rsidRPr="00D9004C">
        <w:rPr>
          <w:color w:val="auto"/>
        </w:rPr>
        <w:t>"</w:t>
      </w:r>
      <w:r w:rsidRPr="00D9004C">
        <w:rPr>
          <w:color w:val="auto"/>
        </w:rPr>
        <w:t>Person</w:t>
      </w:r>
      <w:r w:rsidR="00C3555A" w:rsidRPr="00D9004C">
        <w:rPr>
          <w:color w:val="auto"/>
        </w:rPr>
        <w:t>"</w:t>
      </w:r>
      <w:r w:rsidRPr="00D9004C">
        <w:rPr>
          <w:color w:val="auto"/>
        </w:rPr>
        <w:t xml:space="preserve"> means individual, corporation, government or governmental subdivision or agency, business trust, estate, trust, partnership or association, or any other legal entity.</w:t>
      </w:r>
    </w:p>
    <w:p w14:paraId="769EC7B0" w14:textId="6F5D3DA0" w:rsidR="005031FE" w:rsidRPr="00D9004C" w:rsidRDefault="005031FE" w:rsidP="00162772">
      <w:pPr>
        <w:pStyle w:val="SectionBody"/>
        <w:widowControl/>
        <w:rPr>
          <w:color w:val="auto"/>
        </w:rPr>
      </w:pPr>
      <w:r w:rsidRPr="00D9004C">
        <w:rPr>
          <w:color w:val="auto"/>
        </w:rPr>
        <w:t xml:space="preserve">(w) </w:t>
      </w:r>
      <w:r w:rsidR="00C3555A" w:rsidRPr="00D9004C">
        <w:rPr>
          <w:color w:val="auto"/>
        </w:rPr>
        <w:t>"</w:t>
      </w:r>
      <w:r w:rsidRPr="00D9004C">
        <w:rPr>
          <w:color w:val="auto"/>
        </w:rPr>
        <w:t>Placebo</w:t>
      </w:r>
      <w:r w:rsidR="00C3555A" w:rsidRPr="00D9004C">
        <w:rPr>
          <w:color w:val="auto"/>
        </w:rPr>
        <w:t>"</w:t>
      </w:r>
      <w:r w:rsidRPr="00D9004C">
        <w:rPr>
          <w:color w:val="auto"/>
        </w:rPr>
        <w:t xml:space="preserve"> means an inert medicament or preparation administered or dispensed for its psychological effect, to satisfy a patient or research subject or to act as a control in experimental series.</w:t>
      </w:r>
    </w:p>
    <w:p w14:paraId="445F8F31" w14:textId="0C291EA7" w:rsidR="005031FE" w:rsidRPr="00D9004C" w:rsidRDefault="005031FE" w:rsidP="00162772">
      <w:pPr>
        <w:pStyle w:val="SectionBody"/>
        <w:widowControl/>
        <w:rPr>
          <w:color w:val="auto"/>
        </w:rPr>
      </w:pPr>
      <w:r w:rsidRPr="00D9004C">
        <w:rPr>
          <w:color w:val="auto"/>
        </w:rPr>
        <w:t xml:space="preserve">(x) </w:t>
      </w:r>
      <w:r w:rsidR="00C3555A" w:rsidRPr="00D9004C">
        <w:rPr>
          <w:color w:val="auto"/>
        </w:rPr>
        <w:t>"</w:t>
      </w:r>
      <w:r w:rsidRPr="00D9004C">
        <w:rPr>
          <w:color w:val="auto"/>
        </w:rPr>
        <w:t>Poppy straw</w:t>
      </w:r>
      <w:r w:rsidR="00C3555A" w:rsidRPr="00D9004C">
        <w:rPr>
          <w:color w:val="auto"/>
        </w:rPr>
        <w:t>"</w:t>
      </w:r>
      <w:r w:rsidRPr="00D9004C">
        <w:rPr>
          <w:color w:val="auto"/>
        </w:rPr>
        <w:t xml:space="preserve"> means all parts, except the seeds, of the opium poppy after mowing.</w:t>
      </w:r>
    </w:p>
    <w:p w14:paraId="21052624" w14:textId="50FB1E38" w:rsidR="005031FE" w:rsidRPr="00D9004C" w:rsidRDefault="005031FE" w:rsidP="00162772">
      <w:pPr>
        <w:pStyle w:val="SectionBody"/>
        <w:widowControl/>
        <w:rPr>
          <w:color w:val="auto"/>
        </w:rPr>
      </w:pPr>
      <w:r w:rsidRPr="00D9004C">
        <w:rPr>
          <w:color w:val="auto"/>
        </w:rPr>
        <w:t xml:space="preserve">(y) </w:t>
      </w:r>
      <w:r w:rsidR="00C3555A" w:rsidRPr="00D9004C">
        <w:rPr>
          <w:color w:val="auto"/>
        </w:rPr>
        <w:t>"</w:t>
      </w:r>
      <w:r w:rsidRPr="00D9004C">
        <w:rPr>
          <w:color w:val="auto"/>
        </w:rPr>
        <w:t>Practitioner</w:t>
      </w:r>
      <w:r w:rsidR="00C3555A" w:rsidRPr="00D9004C">
        <w:rPr>
          <w:color w:val="auto"/>
        </w:rPr>
        <w:t>"</w:t>
      </w:r>
      <w:r w:rsidRPr="00D9004C">
        <w:rPr>
          <w:color w:val="auto"/>
        </w:rPr>
        <w:t xml:space="preserve"> means:</w:t>
      </w:r>
    </w:p>
    <w:p w14:paraId="5D94F6A9" w14:textId="77777777" w:rsidR="005031FE" w:rsidRPr="00D9004C" w:rsidRDefault="005031FE" w:rsidP="00162772">
      <w:pPr>
        <w:pStyle w:val="SectionBody"/>
        <w:widowControl/>
        <w:rPr>
          <w:color w:val="auto"/>
        </w:rPr>
      </w:pPr>
      <w:r w:rsidRPr="00D9004C">
        <w:rPr>
          <w:color w:val="auto"/>
        </w:rPr>
        <w:t>(1) A physician, dentist, veterinarian, scientific investigator or other person licensed, registered or otherwise permitted to distribute, dispense, conduct research with respect to, or to administer a controlled substance in the course of professional practice or research in this state.</w:t>
      </w:r>
    </w:p>
    <w:p w14:paraId="36C7AB74" w14:textId="77777777" w:rsidR="005031FE" w:rsidRPr="00D9004C" w:rsidRDefault="005031FE" w:rsidP="00162772">
      <w:pPr>
        <w:pStyle w:val="SectionBody"/>
        <w:widowControl/>
        <w:rPr>
          <w:color w:val="auto"/>
        </w:rPr>
      </w:pPr>
      <w:r w:rsidRPr="00D9004C">
        <w:rPr>
          <w:color w:val="auto"/>
        </w:rPr>
        <w:t>(2) A pharmacy, hospital or other institution licensed, registered or otherwise permitted to distribute, dispense, conduct research with respect to, or to administer a controlled substance in the course of professional practice or research in this state.</w:t>
      </w:r>
    </w:p>
    <w:p w14:paraId="250956DC" w14:textId="07791AD4" w:rsidR="005031FE" w:rsidRPr="00D9004C" w:rsidRDefault="005031FE" w:rsidP="00162772">
      <w:pPr>
        <w:pStyle w:val="SectionBody"/>
        <w:widowControl/>
        <w:rPr>
          <w:color w:val="auto"/>
        </w:rPr>
      </w:pPr>
      <w:r w:rsidRPr="00D9004C">
        <w:rPr>
          <w:color w:val="auto"/>
        </w:rPr>
        <w:t xml:space="preserve">(z) </w:t>
      </w:r>
      <w:r w:rsidR="00C3555A" w:rsidRPr="00D9004C">
        <w:rPr>
          <w:color w:val="auto"/>
        </w:rPr>
        <w:t>"</w:t>
      </w:r>
      <w:r w:rsidRPr="00D9004C">
        <w:rPr>
          <w:color w:val="auto"/>
        </w:rPr>
        <w:t>Production</w:t>
      </w:r>
      <w:r w:rsidR="00C3555A" w:rsidRPr="00D9004C">
        <w:rPr>
          <w:color w:val="auto"/>
        </w:rPr>
        <w:t>"</w:t>
      </w:r>
      <w:r w:rsidRPr="00D9004C">
        <w:rPr>
          <w:color w:val="auto"/>
        </w:rPr>
        <w:t xml:space="preserve"> includes the manufacture, planting, cultivation, growing or harvesting of a controlled substance.</w:t>
      </w:r>
    </w:p>
    <w:p w14:paraId="725607F7" w14:textId="60EED851" w:rsidR="005031FE" w:rsidRPr="00D9004C" w:rsidRDefault="005031FE" w:rsidP="00162772">
      <w:pPr>
        <w:pStyle w:val="SectionBody"/>
        <w:widowControl/>
        <w:rPr>
          <w:color w:val="auto"/>
        </w:rPr>
      </w:pPr>
      <w:r w:rsidRPr="00D9004C">
        <w:rPr>
          <w:color w:val="auto"/>
        </w:rPr>
        <w:t xml:space="preserve">(aa) </w:t>
      </w:r>
      <w:r w:rsidR="00C3555A" w:rsidRPr="00D9004C">
        <w:rPr>
          <w:color w:val="auto"/>
        </w:rPr>
        <w:t>"</w:t>
      </w:r>
      <w:r w:rsidRPr="00D9004C">
        <w:rPr>
          <w:color w:val="auto"/>
        </w:rPr>
        <w:t>State</w:t>
      </w:r>
      <w:r w:rsidR="00C3555A" w:rsidRPr="00D9004C">
        <w:rPr>
          <w:color w:val="auto"/>
        </w:rPr>
        <w:t>"</w:t>
      </w:r>
      <w:r w:rsidRPr="00D9004C">
        <w:rPr>
          <w:color w:val="auto"/>
        </w:rPr>
        <w:t>, when applied to a part of the United States, includes any state, district, commonwealth, territory, insular possession thereof and any area subject to the legal authority of the United States of America.</w:t>
      </w:r>
    </w:p>
    <w:p w14:paraId="489B49A8" w14:textId="51384B9A" w:rsidR="00117442" w:rsidRPr="00D9004C" w:rsidRDefault="002A1FBE" w:rsidP="00D9004C">
      <w:pPr>
        <w:pStyle w:val="SectionBody"/>
        <w:rPr>
          <w:color w:val="auto"/>
          <w:u w:val="single"/>
        </w:rPr>
      </w:pPr>
      <w:r w:rsidRPr="00D9004C">
        <w:rPr>
          <w:color w:val="auto"/>
          <w:u w:val="single"/>
        </w:rPr>
        <w:t>(bb) "</w:t>
      </w:r>
      <w:r w:rsidR="00D93B7B" w:rsidRPr="00D9004C">
        <w:rPr>
          <w:color w:val="auto"/>
          <w:u w:val="single"/>
        </w:rPr>
        <w:t>S</w:t>
      </w:r>
      <w:r w:rsidRPr="00D9004C">
        <w:rPr>
          <w:color w:val="auto"/>
          <w:u w:val="single"/>
        </w:rPr>
        <w:t xml:space="preserve">ynthetic controlled substances" </w:t>
      </w:r>
      <w:r w:rsidR="00D93B7B" w:rsidRPr="00D9004C">
        <w:rPr>
          <w:color w:val="auto"/>
          <w:u w:val="single"/>
        </w:rPr>
        <w:t xml:space="preserve">means </w:t>
      </w:r>
      <w:r w:rsidR="0084584A" w:rsidRPr="00D9004C">
        <w:rPr>
          <w:color w:val="auto"/>
          <w:u w:val="single"/>
        </w:rPr>
        <w:t xml:space="preserve"> </w:t>
      </w:r>
    </w:p>
    <w:p w14:paraId="20F136B7" w14:textId="68AFE459" w:rsidR="0084584A" w:rsidRPr="00D9004C" w:rsidRDefault="0084584A" w:rsidP="00117442">
      <w:pPr>
        <w:pStyle w:val="SectionBody"/>
        <w:rPr>
          <w:color w:val="auto"/>
          <w:u w:val="single"/>
        </w:rPr>
      </w:pPr>
      <w:r w:rsidRPr="00D9004C">
        <w:rPr>
          <w:color w:val="auto"/>
          <w:u w:val="single"/>
        </w:rPr>
        <w:t xml:space="preserve">(1) </w:t>
      </w:r>
      <w:r w:rsidR="00074EDD" w:rsidRPr="00D9004C">
        <w:rPr>
          <w:color w:val="auto"/>
          <w:u w:val="single"/>
        </w:rPr>
        <w:t>T</w:t>
      </w:r>
      <w:r w:rsidRPr="00D9004C">
        <w:rPr>
          <w:color w:val="auto"/>
          <w:u w:val="single"/>
        </w:rPr>
        <w:t>he chemical structure of which is substantially similar to the chemical structure of a controlled dangerous substance in Schedule I or II,</w:t>
      </w:r>
    </w:p>
    <w:p w14:paraId="60CCDA94" w14:textId="6E4AC0D8" w:rsidR="0084584A" w:rsidRPr="00D9004C" w:rsidRDefault="0084584A" w:rsidP="0084584A">
      <w:pPr>
        <w:pStyle w:val="SectionBody"/>
        <w:rPr>
          <w:color w:val="auto"/>
          <w:u w:val="single"/>
        </w:rPr>
      </w:pPr>
      <w:r w:rsidRPr="00D9004C">
        <w:rPr>
          <w:color w:val="auto"/>
          <w:u w:val="single"/>
        </w:rPr>
        <w:t xml:space="preserve">(2) </w:t>
      </w:r>
      <w:r w:rsidR="00074EDD" w:rsidRPr="00D9004C">
        <w:rPr>
          <w:color w:val="auto"/>
          <w:u w:val="single"/>
        </w:rPr>
        <w:t>W</w:t>
      </w:r>
      <w:r w:rsidRPr="00D9004C">
        <w:rPr>
          <w:color w:val="auto"/>
          <w:u w:val="single"/>
        </w:rPr>
        <w:t>hich has a stimulant, depressant, or hallucinogenic effect on the central nervous system that is substantially similar to or greater than the stimulant, depressant</w:t>
      </w:r>
      <w:r w:rsidR="00A46B2D" w:rsidRPr="00D9004C">
        <w:rPr>
          <w:color w:val="auto"/>
          <w:u w:val="single"/>
        </w:rPr>
        <w:t>,</w:t>
      </w:r>
      <w:r w:rsidRPr="00D9004C">
        <w:rPr>
          <w:color w:val="auto"/>
          <w:u w:val="single"/>
        </w:rPr>
        <w:t xml:space="preserve"> or hallucinogenic effect on the central nervous system of a controlled dangerous substance in Schedule I or II</w:t>
      </w:r>
      <w:r w:rsidR="009A6881" w:rsidRPr="00D9004C">
        <w:rPr>
          <w:color w:val="auto"/>
          <w:u w:val="single"/>
        </w:rPr>
        <w:t>.</w:t>
      </w:r>
    </w:p>
    <w:p w14:paraId="697C8AF6" w14:textId="2DDDE6D1" w:rsidR="005031FE" w:rsidRPr="00D9004C" w:rsidRDefault="005031FE" w:rsidP="00162772">
      <w:pPr>
        <w:pStyle w:val="SectionBody"/>
        <w:widowControl/>
        <w:rPr>
          <w:color w:val="auto"/>
        </w:rPr>
      </w:pPr>
      <w:r w:rsidRPr="00D9004C">
        <w:rPr>
          <w:strike/>
          <w:color w:val="auto"/>
        </w:rPr>
        <w:lastRenderedPageBreak/>
        <w:t>(bb)</w:t>
      </w:r>
      <w:r w:rsidR="002A1FBE" w:rsidRPr="00D9004C">
        <w:rPr>
          <w:color w:val="auto"/>
        </w:rPr>
        <w:t>(cc)</w:t>
      </w:r>
      <w:r w:rsidRPr="00D9004C">
        <w:rPr>
          <w:color w:val="auto"/>
        </w:rPr>
        <w:t xml:space="preserve"> </w:t>
      </w:r>
      <w:r w:rsidR="00C3555A" w:rsidRPr="00D9004C">
        <w:rPr>
          <w:color w:val="auto"/>
        </w:rPr>
        <w:t>"</w:t>
      </w:r>
      <w:r w:rsidRPr="00D9004C">
        <w:rPr>
          <w:color w:val="auto"/>
        </w:rPr>
        <w:t>Ultimate user</w:t>
      </w:r>
      <w:r w:rsidR="00C3555A" w:rsidRPr="00D9004C">
        <w:rPr>
          <w:color w:val="auto"/>
        </w:rPr>
        <w:t>"</w:t>
      </w:r>
      <w:r w:rsidRPr="00D9004C">
        <w:rPr>
          <w:color w:val="auto"/>
        </w:rPr>
        <w:t xml:space="preserve"> means a person who lawfully possesses a controlled substance for his or her own use or for the use of a member of his or her household or for administering to an animal owned by him or her or by a member of his or her household.</w:t>
      </w:r>
    </w:p>
    <w:p w14:paraId="02D1815C" w14:textId="77777777" w:rsidR="00A642EA" w:rsidRPr="00D9004C" w:rsidRDefault="00495FDA" w:rsidP="00A20FA7">
      <w:pPr>
        <w:pStyle w:val="SectionHeading"/>
        <w:rPr>
          <w:color w:val="auto"/>
          <w:u w:val="single"/>
        </w:rPr>
        <w:sectPr w:rsidR="00A642EA" w:rsidRPr="00D9004C" w:rsidSect="00204531">
          <w:type w:val="continuous"/>
          <w:pgSz w:w="12240" w:h="15840" w:code="1"/>
          <w:pgMar w:top="1440" w:right="1440" w:bottom="1440" w:left="1440" w:header="720" w:footer="720" w:gutter="0"/>
          <w:lnNumType w:countBy="1" w:restart="newSection"/>
          <w:cols w:space="720"/>
          <w:docGrid w:linePitch="360"/>
        </w:sectPr>
      </w:pPr>
      <w:r w:rsidRPr="00D9004C">
        <w:rPr>
          <w:color w:val="auto"/>
          <w:u w:val="single"/>
        </w:rPr>
        <w:t>§</w:t>
      </w:r>
      <w:r w:rsidR="00693DE3" w:rsidRPr="00D9004C">
        <w:rPr>
          <w:color w:val="auto"/>
          <w:u w:val="single"/>
        </w:rPr>
        <w:t>60A-1-101a.</w:t>
      </w:r>
      <w:r w:rsidR="00425D41" w:rsidRPr="00D9004C">
        <w:rPr>
          <w:color w:val="auto"/>
          <w:u w:val="single"/>
        </w:rPr>
        <w:t xml:space="preserve"> </w:t>
      </w:r>
      <w:r w:rsidR="000C1BC8" w:rsidRPr="00D9004C">
        <w:rPr>
          <w:color w:val="auto"/>
          <w:u w:val="single"/>
        </w:rPr>
        <w:t>Prohibition of synthetic controlled substances</w:t>
      </w:r>
      <w:r w:rsidR="00803EF1" w:rsidRPr="00D9004C">
        <w:rPr>
          <w:color w:val="auto"/>
          <w:u w:val="single"/>
        </w:rPr>
        <w:t>.</w:t>
      </w:r>
      <w:r w:rsidR="00A20FA7" w:rsidRPr="00D9004C">
        <w:rPr>
          <w:color w:val="auto"/>
          <w:u w:val="single"/>
        </w:rPr>
        <w:t xml:space="preserve"> </w:t>
      </w:r>
      <w:r w:rsidR="00A642EA" w:rsidRPr="00D9004C">
        <w:rPr>
          <w:color w:val="auto"/>
          <w:u w:val="single"/>
        </w:rPr>
        <w:t xml:space="preserve"> </w:t>
      </w:r>
    </w:p>
    <w:p w14:paraId="2D1930FB" w14:textId="61104F73" w:rsidR="00693DE3" w:rsidRPr="00D9004C" w:rsidRDefault="00693DE3" w:rsidP="00A642EA">
      <w:pPr>
        <w:pStyle w:val="SectionBody"/>
        <w:rPr>
          <w:color w:val="auto"/>
          <w:u w:val="single"/>
        </w:rPr>
      </w:pPr>
      <w:r w:rsidRPr="00D9004C">
        <w:rPr>
          <w:color w:val="auto"/>
          <w:u w:val="single"/>
        </w:rPr>
        <w:t xml:space="preserve">(1) New synthetic substances are being created which are not controlled under the provisions of existing state law but which have a potential for abuse similar to or greater than that for substances controlled under existing state law. These new synthetic substances are called </w:t>
      </w:r>
      <w:bookmarkStart w:id="4" w:name="_Hlk113975511"/>
      <w:r w:rsidRPr="00D9004C">
        <w:rPr>
          <w:color w:val="auto"/>
          <w:u w:val="single"/>
        </w:rPr>
        <w:t xml:space="preserve">synthetic controlled substances and can be </w:t>
      </w:r>
      <w:bookmarkEnd w:id="4"/>
      <w:r w:rsidRPr="00D9004C">
        <w:rPr>
          <w:color w:val="auto"/>
          <w:u w:val="single"/>
        </w:rPr>
        <w:t>designed to produce a desired pharmacological effect and to evade the controlling statutory provisions. Synthetic controlled substances or synthetic controlled substance analogues are being manufactured, distributed, possessed, and used as substitutes for controlled substances.</w:t>
      </w:r>
    </w:p>
    <w:p w14:paraId="3A78C694" w14:textId="3165A4B8" w:rsidR="00693DE3" w:rsidRPr="00D9004C" w:rsidRDefault="00693DE3" w:rsidP="00693DE3">
      <w:pPr>
        <w:pStyle w:val="SectionBody"/>
        <w:rPr>
          <w:color w:val="auto"/>
          <w:u w:val="single"/>
        </w:rPr>
      </w:pPr>
      <w:r w:rsidRPr="00D9004C">
        <w:rPr>
          <w:color w:val="auto"/>
          <w:u w:val="single"/>
        </w:rPr>
        <w:t>(2) The hazards attributable to the traffic in and use of a synthetic controlled substance</w:t>
      </w:r>
      <w:r w:rsidR="00322D6E" w:rsidRPr="00D9004C">
        <w:rPr>
          <w:color w:val="auto"/>
          <w:u w:val="single"/>
        </w:rPr>
        <w:t xml:space="preserve">s </w:t>
      </w:r>
      <w:r w:rsidRPr="00D9004C">
        <w:rPr>
          <w:color w:val="auto"/>
          <w:u w:val="single"/>
        </w:rPr>
        <w:t>are increased because their unregulated manufacture produces variations in purity and concentration.</w:t>
      </w:r>
    </w:p>
    <w:p w14:paraId="4666FAD9" w14:textId="77777777" w:rsidR="00693DE3" w:rsidRPr="00D9004C" w:rsidRDefault="00693DE3" w:rsidP="00693DE3">
      <w:pPr>
        <w:pStyle w:val="SectionBody"/>
        <w:rPr>
          <w:color w:val="auto"/>
          <w:u w:val="single"/>
        </w:rPr>
      </w:pPr>
      <w:r w:rsidRPr="00D9004C">
        <w:rPr>
          <w:color w:val="auto"/>
          <w:u w:val="single"/>
        </w:rPr>
        <w:t>(3) Many new synthetic substances are untested, and it cannot be immediately determined whether they have useful medical or chemical purposes.</w:t>
      </w:r>
    </w:p>
    <w:p w14:paraId="77B243ED" w14:textId="50782514" w:rsidR="00693DE3" w:rsidRPr="00D9004C" w:rsidRDefault="00693DE3" w:rsidP="00693DE3">
      <w:pPr>
        <w:pStyle w:val="SectionBody"/>
        <w:rPr>
          <w:color w:val="auto"/>
          <w:u w:val="single"/>
        </w:rPr>
      </w:pPr>
      <w:r w:rsidRPr="00D9004C">
        <w:rPr>
          <w:color w:val="auto"/>
          <w:u w:val="single"/>
        </w:rPr>
        <w:t xml:space="preserve">(4) The uncontrolled importation, manufacture, distribution, possession, or use of </w:t>
      </w:r>
      <w:r w:rsidR="00183F76" w:rsidRPr="00D9004C">
        <w:rPr>
          <w:color w:val="auto"/>
          <w:u w:val="single"/>
        </w:rPr>
        <w:t>synthetic</w:t>
      </w:r>
      <w:r w:rsidR="0094508D" w:rsidRPr="00D9004C">
        <w:rPr>
          <w:color w:val="auto"/>
          <w:u w:val="single"/>
        </w:rPr>
        <w:t xml:space="preserve"> </w:t>
      </w:r>
      <w:r w:rsidRPr="00D9004C">
        <w:rPr>
          <w:color w:val="auto"/>
          <w:u w:val="single"/>
        </w:rPr>
        <w:t>controlled substance</w:t>
      </w:r>
      <w:r w:rsidR="0094508D" w:rsidRPr="00D9004C">
        <w:rPr>
          <w:color w:val="auto"/>
          <w:u w:val="single"/>
        </w:rPr>
        <w:t>s</w:t>
      </w:r>
      <w:r w:rsidRPr="00D9004C">
        <w:rPr>
          <w:color w:val="auto"/>
          <w:u w:val="single"/>
        </w:rPr>
        <w:t xml:space="preserve"> has a substantial and detrimental impact on the health and safety of the people of this state.</w:t>
      </w:r>
    </w:p>
    <w:p w14:paraId="0CE4C6EC" w14:textId="3997CC6E" w:rsidR="00693DE3" w:rsidRPr="00D9004C" w:rsidRDefault="00D9004C" w:rsidP="00693DE3">
      <w:pPr>
        <w:pStyle w:val="SectionBody"/>
        <w:rPr>
          <w:color w:val="auto"/>
          <w:u w:val="single"/>
        </w:rPr>
      </w:pPr>
      <w:r w:rsidRPr="00D9004C">
        <w:rPr>
          <w:color w:val="auto"/>
          <w:u w:val="single"/>
        </w:rPr>
        <w:t>(</w:t>
      </w:r>
      <w:r w:rsidR="00693DE3" w:rsidRPr="00D9004C">
        <w:rPr>
          <w:color w:val="auto"/>
          <w:u w:val="single"/>
        </w:rPr>
        <w:t>5) Synthetic controlled substances can be created more rapidly than they can be identified and controlled by action of the Legislature. There is a need for a speedy determination of their proper classification under existing law. It is therefore necessary to identify and classify new substances that have a potential for abuse, so that they can be controlled in the same manner as other substances controlled under existing state law.</w:t>
      </w:r>
    </w:p>
    <w:p w14:paraId="06E165C9" w14:textId="78DE44D3" w:rsidR="00C2625C" w:rsidRPr="00D9004C" w:rsidRDefault="00C2625C" w:rsidP="000663D5">
      <w:pPr>
        <w:pStyle w:val="ArticleHeading"/>
        <w:rPr>
          <w:color w:val="auto"/>
        </w:rPr>
      </w:pPr>
      <w:r w:rsidRPr="00D9004C">
        <w:rPr>
          <w:color w:val="auto"/>
        </w:rPr>
        <w:t>ARTICLE 2. STANDARDS AND SCHEDULES.</w:t>
      </w:r>
    </w:p>
    <w:p w14:paraId="6EE2B7BD" w14:textId="77777777" w:rsidR="00F706FF" w:rsidRPr="00D9004C" w:rsidRDefault="000E7F1C" w:rsidP="00F706FF">
      <w:pPr>
        <w:pStyle w:val="SectionHeading"/>
        <w:rPr>
          <w:color w:val="auto"/>
        </w:rPr>
        <w:sectPr w:rsidR="00F706FF" w:rsidRPr="00D9004C" w:rsidSect="00C3555A">
          <w:type w:val="continuous"/>
          <w:pgSz w:w="12240" w:h="15840" w:code="1"/>
          <w:pgMar w:top="1440" w:right="1440" w:bottom="1440" w:left="1440" w:header="720" w:footer="720" w:gutter="0"/>
          <w:lnNumType w:countBy="1" w:restart="newSection"/>
          <w:cols w:space="720"/>
          <w:titlePg/>
          <w:docGrid w:linePitch="360"/>
        </w:sectPr>
      </w:pPr>
      <w:r w:rsidRPr="00D9004C">
        <w:rPr>
          <w:color w:val="auto"/>
        </w:rPr>
        <w:t>§60A-2-204. Schedule I.</w:t>
      </w:r>
    </w:p>
    <w:p w14:paraId="0B0D7868" w14:textId="135221E0" w:rsidR="000E7F1C" w:rsidRPr="00D9004C" w:rsidRDefault="000E7F1C" w:rsidP="001005C1">
      <w:pPr>
        <w:ind w:firstLine="720"/>
        <w:jc w:val="both"/>
        <w:rPr>
          <w:rFonts w:cs="Arial"/>
          <w:color w:val="auto"/>
        </w:rPr>
      </w:pPr>
      <w:r w:rsidRPr="00D9004C">
        <w:rPr>
          <w:rFonts w:cs="Arial"/>
          <w:color w:val="auto"/>
        </w:rPr>
        <w:lastRenderedPageBreak/>
        <w:t>(a) Schedule I shall consist of the drugs and other substances, by whatever official name, common or usual name, chemical name, or brand name designated, listed in this section including their isomers, esters, ethers, salts and salts of isomers, esters and ethers, whenever the existence of such isomers, esters, ethers and salts is possible within the specific chemical designation.</w:t>
      </w:r>
    </w:p>
    <w:p w14:paraId="1ED0DBDD" w14:textId="77777777" w:rsidR="000E7F1C" w:rsidRPr="00D9004C" w:rsidRDefault="000E7F1C" w:rsidP="001005C1">
      <w:pPr>
        <w:ind w:firstLine="720"/>
        <w:jc w:val="both"/>
        <w:rPr>
          <w:rFonts w:cs="Arial"/>
          <w:color w:val="auto"/>
        </w:rPr>
      </w:pPr>
      <w:r w:rsidRPr="00D9004C">
        <w:rPr>
          <w:rFonts w:cs="Arial"/>
          <w:color w:val="auto"/>
        </w:rPr>
        <w:t xml:space="preserve">(b) Opiates. </w:t>
      </w:r>
    </w:p>
    <w:p w14:paraId="4D8F7BF6" w14:textId="77777777" w:rsidR="000E7F1C" w:rsidRPr="00D9004C" w:rsidRDefault="000E7F1C" w:rsidP="001005C1">
      <w:pPr>
        <w:ind w:firstLine="720"/>
        <w:jc w:val="both"/>
        <w:rPr>
          <w:rFonts w:cs="Arial"/>
          <w:color w:val="auto"/>
        </w:rPr>
      </w:pPr>
      <w:r w:rsidRPr="00D9004C">
        <w:rPr>
          <w:rFonts w:cs="Arial"/>
          <w:color w:val="auto"/>
        </w:rPr>
        <w:t>Acetyl-alpha-methylfentanyl (N-[1-(1-methyl-2-phenethyl) -4-piperidinyl]—phenylacetamide);</w:t>
      </w:r>
    </w:p>
    <w:p w14:paraId="14935B92" w14:textId="77777777" w:rsidR="000E7F1C" w:rsidRPr="00D9004C" w:rsidRDefault="000E7F1C" w:rsidP="001005C1">
      <w:pPr>
        <w:ind w:firstLine="720"/>
        <w:jc w:val="both"/>
        <w:rPr>
          <w:rFonts w:cs="Arial"/>
          <w:color w:val="auto"/>
        </w:rPr>
      </w:pPr>
      <w:r w:rsidRPr="00D9004C">
        <w:rPr>
          <w:rFonts w:cs="Arial"/>
          <w:color w:val="auto"/>
        </w:rPr>
        <w:t>Acetylmethadol;</w:t>
      </w:r>
    </w:p>
    <w:p w14:paraId="742CA34A" w14:textId="77777777" w:rsidR="000E7F1C" w:rsidRPr="00D9004C" w:rsidRDefault="000E7F1C" w:rsidP="001005C1">
      <w:pPr>
        <w:ind w:firstLine="720"/>
        <w:jc w:val="both"/>
        <w:rPr>
          <w:rFonts w:cs="Arial"/>
          <w:color w:val="auto"/>
        </w:rPr>
      </w:pPr>
      <w:r w:rsidRPr="00D9004C">
        <w:rPr>
          <w:rFonts w:cs="Arial"/>
          <w:color w:val="auto"/>
        </w:rPr>
        <w:t>Allylprodine;</w:t>
      </w:r>
    </w:p>
    <w:p w14:paraId="6F813103" w14:textId="77777777" w:rsidR="000E7F1C" w:rsidRPr="00D9004C" w:rsidRDefault="000E7F1C" w:rsidP="001005C1">
      <w:pPr>
        <w:ind w:firstLine="720"/>
        <w:jc w:val="both"/>
        <w:rPr>
          <w:rFonts w:cs="Arial"/>
          <w:color w:val="auto"/>
        </w:rPr>
      </w:pPr>
      <w:r w:rsidRPr="00D9004C">
        <w:rPr>
          <w:rFonts w:cs="Arial"/>
          <w:color w:val="auto"/>
        </w:rPr>
        <w:t>Alphacetylmethadol (except levoalphacetylmethadol also known as levo-alpha-acetylmethadol, levomethadyl acetate, or LAAM);</w:t>
      </w:r>
    </w:p>
    <w:p w14:paraId="4A4225EB" w14:textId="77777777" w:rsidR="000E7F1C" w:rsidRPr="00D9004C" w:rsidRDefault="000E7F1C" w:rsidP="001005C1">
      <w:pPr>
        <w:ind w:firstLine="720"/>
        <w:jc w:val="both"/>
        <w:rPr>
          <w:rFonts w:cs="Arial"/>
          <w:color w:val="auto"/>
        </w:rPr>
      </w:pPr>
      <w:r w:rsidRPr="00D9004C">
        <w:rPr>
          <w:rFonts w:cs="Arial"/>
          <w:color w:val="auto"/>
        </w:rPr>
        <w:t>Alphameprodine;</w:t>
      </w:r>
    </w:p>
    <w:p w14:paraId="66B57C83" w14:textId="77777777" w:rsidR="000E7F1C" w:rsidRPr="00D9004C" w:rsidRDefault="000E7F1C" w:rsidP="001005C1">
      <w:pPr>
        <w:ind w:firstLine="720"/>
        <w:jc w:val="both"/>
        <w:rPr>
          <w:rFonts w:cs="Arial"/>
          <w:color w:val="auto"/>
        </w:rPr>
      </w:pPr>
      <w:r w:rsidRPr="00D9004C">
        <w:rPr>
          <w:rFonts w:cs="Arial"/>
          <w:color w:val="auto"/>
        </w:rPr>
        <w:t>Alphamethadol;</w:t>
      </w:r>
    </w:p>
    <w:p w14:paraId="5B76AD1E" w14:textId="77777777" w:rsidR="000E7F1C" w:rsidRPr="00D9004C" w:rsidRDefault="000E7F1C" w:rsidP="001005C1">
      <w:pPr>
        <w:ind w:firstLine="720"/>
        <w:jc w:val="both"/>
        <w:rPr>
          <w:rFonts w:cs="Arial"/>
          <w:color w:val="auto"/>
        </w:rPr>
      </w:pPr>
      <w:r w:rsidRPr="00D9004C">
        <w:rPr>
          <w:rFonts w:cs="Arial"/>
          <w:color w:val="auto"/>
        </w:rPr>
        <w:t>Alpha-methylfentanyl (N-[1-(alpha-methyl-beta-phenyl) ethyl-4-piperidyl] propionanilide; 1-(1-methyl-2-phenylethyl)-4-(( propanilido) piperidine);</w:t>
      </w:r>
    </w:p>
    <w:p w14:paraId="72DC3794" w14:textId="77777777" w:rsidR="000E7F1C" w:rsidRPr="00D9004C" w:rsidRDefault="000E7F1C" w:rsidP="001005C1">
      <w:pPr>
        <w:ind w:firstLine="720"/>
        <w:jc w:val="both"/>
        <w:rPr>
          <w:rFonts w:cs="Arial"/>
          <w:color w:val="auto"/>
        </w:rPr>
      </w:pPr>
      <w:r w:rsidRPr="00D9004C">
        <w:rPr>
          <w:rFonts w:cs="Arial"/>
          <w:color w:val="auto"/>
        </w:rPr>
        <w:t>Alpha-methylthiofentanyl (N-[1-methyl-2-(2-thienyl) ethyl- 4-piperidinyl]—phenylpropanamide);</w:t>
      </w:r>
    </w:p>
    <w:p w14:paraId="054D2740" w14:textId="77777777" w:rsidR="000E7F1C" w:rsidRPr="00D9004C" w:rsidRDefault="000E7F1C" w:rsidP="001005C1">
      <w:pPr>
        <w:ind w:firstLine="720"/>
        <w:jc w:val="both"/>
        <w:rPr>
          <w:rFonts w:cs="Arial"/>
          <w:color w:val="auto"/>
        </w:rPr>
      </w:pPr>
      <w:r w:rsidRPr="00D9004C">
        <w:rPr>
          <w:rFonts w:cs="Arial"/>
          <w:color w:val="auto"/>
        </w:rPr>
        <w:t>Benzethidine;</w:t>
      </w:r>
    </w:p>
    <w:p w14:paraId="7BE766BD" w14:textId="77777777" w:rsidR="000E7F1C" w:rsidRPr="00D9004C" w:rsidRDefault="000E7F1C" w:rsidP="001005C1">
      <w:pPr>
        <w:ind w:firstLine="720"/>
        <w:jc w:val="both"/>
        <w:rPr>
          <w:rFonts w:cs="Arial"/>
          <w:color w:val="auto"/>
        </w:rPr>
      </w:pPr>
      <w:r w:rsidRPr="00D9004C">
        <w:rPr>
          <w:rFonts w:cs="Arial"/>
          <w:color w:val="auto"/>
        </w:rPr>
        <w:t>Betacetylmethadol;</w:t>
      </w:r>
    </w:p>
    <w:p w14:paraId="775D4C1B" w14:textId="77777777" w:rsidR="000E7F1C" w:rsidRPr="00D9004C" w:rsidRDefault="000E7F1C" w:rsidP="001005C1">
      <w:pPr>
        <w:ind w:firstLine="720"/>
        <w:jc w:val="both"/>
        <w:rPr>
          <w:rFonts w:cs="Arial"/>
          <w:color w:val="auto"/>
        </w:rPr>
      </w:pPr>
      <w:r w:rsidRPr="00D9004C">
        <w:rPr>
          <w:rFonts w:cs="Arial"/>
          <w:color w:val="auto"/>
        </w:rPr>
        <w:t>Beta-hydroxyfentanyl (N-[1-(2-hydroxy-2-phenethyl) -4- piperidinyl]-N-phenylpropanamide);</w:t>
      </w:r>
    </w:p>
    <w:p w14:paraId="513D93EE" w14:textId="77777777" w:rsidR="000E7F1C" w:rsidRPr="00D9004C" w:rsidRDefault="000E7F1C" w:rsidP="001005C1">
      <w:pPr>
        <w:ind w:firstLine="720"/>
        <w:jc w:val="both"/>
        <w:rPr>
          <w:rFonts w:cs="Arial"/>
          <w:color w:val="auto"/>
        </w:rPr>
      </w:pPr>
      <w:r w:rsidRPr="00D9004C">
        <w:rPr>
          <w:rFonts w:cs="Arial"/>
          <w:color w:val="auto"/>
        </w:rPr>
        <w:t>Beta-hydroxy-3-methylfentanyl (other name: N-[1-(2- hydroxy-2-phenethyl)-3-methyl-4-piperidinyl]-N-phenylpropanamide);</w:t>
      </w:r>
    </w:p>
    <w:p w14:paraId="4260EF7F" w14:textId="77777777" w:rsidR="000E7F1C" w:rsidRPr="00D9004C" w:rsidRDefault="000E7F1C" w:rsidP="001005C1">
      <w:pPr>
        <w:ind w:firstLine="720"/>
        <w:jc w:val="both"/>
        <w:rPr>
          <w:rFonts w:cs="Arial"/>
          <w:color w:val="auto"/>
        </w:rPr>
      </w:pPr>
      <w:r w:rsidRPr="00D9004C">
        <w:rPr>
          <w:rFonts w:cs="Arial"/>
          <w:color w:val="auto"/>
        </w:rPr>
        <w:t>Betameprodine;</w:t>
      </w:r>
    </w:p>
    <w:p w14:paraId="1BD0B368" w14:textId="77777777" w:rsidR="000E7F1C" w:rsidRPr="00D9004C" w:rsidRDefault="000E7F1C" w:rsidP="001005C1">
      <w:pPr>
        <w:ind w:firstLine="720"/>
        <w:jc w:val="both"/>
        <w:rPr>
          <w:rFonts w:cs="Arial"/>
          <w:color w:val="auto"/>
        </w:rPr>
      </w:pPr>
      <w:r w:rsidRPr="00D9004C">
        <w:rPr>
          <w:rFonts w:cs="Arial"/>
          <w:color w:val="auto"/>
        </w:rPr>
        <w:t>Betamethadol;</w:t>
      </w:r>
    </w:p>
    <w:p w14:paraId="307F4F36" w14:textId="77777777" w:rsidR="000E7F1C" w:rsidRPr="00D9004C" w:rsidRDefault="000E7F1C" w:rsidP="001005C1">
      <w:pPr>
        <w:ind w:firstLine="720"/>
        <w:jc w:val="both"/>
        <w:rPr>
          <w:rFonts w:cs="Arial"/>
          <w:color w:val="auto"/>
        </w:rPr>
      </w:pPr>
      <w:r w:rsidRPr="00D9004C">
        <w:rPr>
          <w:rFonts w:cs="Arial"/>
          <w:color w:val="auto"/>
        </w:rPr>
        <w:t>Betaprodine;</w:t>
      </w:r>
    </w:p>
    <w:p w14:paraId="1F0E8776" w14:textId="77777777" w:rsidR="000E7F1C" w:rsidRPr="00D9004C" w:rsidRDefault="000E7F1C" w:rsidP="001005C1">
      <w:pPr>
        <w:ind w:firstLine="720"/>
        <w:jc w:val="both"/>
        <w:rPr>
          <w:rFonts w:cs="Arial"/>
          <w:color w:val="auto"/>
        </w:rPr>
      </w:pPr>
      <w:r w:rsidRPr="00D9004C">
        <w:rPr>
          <w:rFonts w:cs="Arial"/>
          <w:color w:val="auto"/>
        </w:rPr>
        <w:lastRenderedPageBreak/>
        <w:t>Clonitazene;</w:t>
      </w:r>
    </w:p>
    <w:p w14:paraId="0B6F803A" w14:textId="77777777" w:rsidR="000E7F1C" w:rsidRPr="00D9004C" w:rsidRDefault="000E7F1C" w:rsidP="001005C1">
      <w:pPr>
        <w:ind w:firstLine="720"/>
        <w:jc w:val="both"/>
        <w:rPr>
          <w:rFonts w:cs="Arial"/>
          <w:color w:val="auto"/>
        </w:rPr>
      </w:pPr>
      <w:r w:rsidRPr="00D9004C">
        <w:rPr>
          <w:rFonts w:cs="Arial"/>
          <w:color w:val="auto"/>
        </w:rPr>
        <w:t>Dextromoramide;</w:t>
      </w:r>
    </w:p>
    <w:p w14:paraId="4F96FA0D" w14:textId="77777777" w:rsidR="000E7F1C" w:rsidRPr="00D9004C" w:rsidRDefault="000E7F1C" w:rsidP="001005C1">
      <w:pPr>
        <w:ind w:firstLine="720"/>
        <w:jc w:val="both"/>
        <w:rPr>
          <w:rFonts w:cs="Arial"/>
          <w:color w:val="auto"/>
        </w:rPr>
      </w:pPr>
      <w:r w:rsidRPr="00D9004C">
        <w:rPr>
          <w:rFonts w:cs="Arial"/>
          <w:color w:val="auto"/>
        </w:rPr>
        <w:t>Diampromide;</w:t>
      </w:r>
    </w:p>
    <w:p w14:paraId="6E039B6A" w14:textId="77777777" w:rsidR="000E7F1C" w:rsidRPr="00D9004C" w:rsidRDefault="000E7F1C" w:rsidP="001005C1">
      <w:pPr>
        <w:ind w:firstLine="720"/>
        <w:jc w:val="both"/>
        <w:rPr>
          <w:rFonts w:cs="Arial"/>
          <w:color w:val="auto"/>
        </w:rPr>
      </w:pPr>
      <w:r w:rsidRPr="00D9004C">
        <w:rPr>
          <w:rFonts w:cs="Arial"/>
          <w:color w:val="auto"/>
        </w:rPr>
        <w:t>Diethylthiambutene;</w:t>
      </w:r>
    </w:p>
    <w:p w14:paraId="1B6E116B" w14:textId="77777777" w:rsidR="000E7F1C" w:rsidRPr="00D9004C" w:rsidRDefault="000E7F1C" w:rsidP="001005C1">
      <w:pPr>
        <w:ind w:firstLine="720"/>
        <w:jc w:val="both"/>
        <w:rPr>
          <w:rFonts w:cs="Arial"/>
          <w:color w:val="auto"/>
        </w:rPr>
      </w:pPr>
      <w:r w:rsidRPr="00D9004C">
        <w:rPr>
          <w:rFonts w:cs="Arial"/>
          <w:color w:val="auto"/>
        </w:rPr>
        <w:t>Difenoxin;</w:t>
      </w:r>
    </w:p>
    <w:p w14:paraId="689EFC87" w14:textId="77777777" w:rsidR="000E7F1C" w:rsidRPr="00D9004C" w:rsidRDefault="000E7F1C" w:rsidP="001005C1">
      <w:pPr>
        <w:ind w:firstLine="720"/>
        <w:jc w:val="both"/>
        <w:rPr>
          <w:rFonts w:cs="Arial"/>
          <w:color w:val="auto"/>
        </w:rPr>
      </w:pPr>
      <w:r w:rsidRPr="00D9004C">
        <w:rPr>
          <w:rFonts w:cs="Arial"/>
          <w:color w:val="auto"/>
        </w:rPr>
        <w:t>Dimenoxadol;</w:t>
      </w:r>
    </w:p>
    <w:p w14:paraId="364AABE6" w14:textId="77777777" w:rsidR="000E7F1C" w:rsidRPr="00D9004C" w:rsidRDefault="000E7F1C" w:rsidP="001005C1">
      <w:pPr>
        <w:ind w:firstLine="720"/>
        <w:jc w:val="both"/>
        <w:rPr>
          <w:rFonts w:cs="Arial"/>
          <w:color w:val="auto"/>
        </w:rPr>
      </w:pPr>
      <w:r w:rsidRPr="00D9004C">
        <w:rPr>
          <w:rFonts w:cs="Arial"/>
          <w:color w:val="auto"/>
        </w:rPr>
        <w:t>Dimepheptanol;</w:t>
      </w:r>
    </w:p>
    <w:p w14:paraId="69B15CC3" w14:textId="77777777" w:rsidR="000E7F1C" w:rsidRPr="00D9004C" w:rsidRDefault="000E7F1C" w:rsidP="001005C1">
      <w:pPr>
        <w:ind w:firstLine="720"/>
        <w:jc w:val="both"/>
        <w:rPr>
          <w:rFonts w:cs="Arial"/>
          <w:color w:val="auto"/>
        </w:rPr>
      </w:pPr>
      <w:r w:rsidRPr="00D9004C">
        <w:rPr>
          <w:rFonts w:cs="Arial"/>
          <w:color w:val="auto"/>
        </w:rPr>
        <w:t>Dimethylthiambutene;</w:t>
      </w:r>
    </w:p>
    <w:p w14:paraId="5440863F" w14:textId="77777777" w:rsidR="000E7F1C" w:rsidRPr="00D9004C" w:rsidRDefault="000E7F1C" w:rsidP="001005C1">
      <w:pPr>
        <w:ind w:firstLine="720"/>
        <w:jc w:val="both"/>
        <w:rPr>
          <w:rFonts w:cs="Arial"/>
          <w:color w:val="auto"/>
        </w:rPr>
      </w:pPr>
      <w:r w:rsidRPr="00D9004C">
        <w:rPr>
          <w:rFonts w:cs="Arial"/>
          <w:color w:val="auto"/>
        </w:rPr>
        <w:t>Dioxaphetyl butyrate;</w:t>
      </w:r>
    </w:p>
    <w:p w14:paraId="4A6AFDD2" w14:textId="77777777" w:rsidR="000E7F1C" w:rsidRPr="00D9004C" w:rsidRDefault="000E7F1C" w:rsidP="001005C1">
      <w:pPr>
        <w:ind w:firstLine="720"/>
        <w:jc w:val="both"/>
        <w:rPr>
          <w:rFonts w:cs="Arial"/>
          <w:color w:val="auto"/>
        </w:rPr>
      </w:pPr>
      <w:r w:rsidRPr="00D9004C">
        <w:rPr>
          <w:rFonts w:cs="Arial"/>
          <w:color w:val="auto"/>
        </w:rPr>
        <w:t>Dipipanone;</w:t>
      </w:r>
    </w:p>
    <w:p w14:paraId="05984074" w14:textId="77777777" w:rsidR="000E7F1C" w:rsidRPr="00D9004C" w:rsidRDefault="000E7F1C" w:rsidP="001005C1">
      <w:pPr>
        <w:ind w:firstLine="720"/>
        <w:jc w:val="both"/>
        <w:rPr>
          <w:rFonts w:cs="Arial"/>
          <w:color w:val="auto"/>
        </w:rPr>
      </w:pPr>
      <w:r w:rsidRPr="00D9004C">
        <w:rPr>
          <w:rFonts w:cs="Arial"/>
          <w:color w:val="auto"/>
        </w:rPr>
        <w:t>Ethylmethylthiambutene;</w:t>
      </w:r>
    </w:p>
    <w:p w14:paraId="3CED497A" w14:textId="77777777" w:rsidR="000E7F1C" w:rsidRPr="00D9004C" w:rsidRDefault="000E7F1C" w:rsidP="001005C1">
      <w:pPr>
        <w:ind w:firstLine="720"/>
        <w:jc w:val="both"/>
        <w:rPr>
          <w:rFonts w:cs="Arial"/>
          <w:color w:val="auto"/>
        </w:rPr>
      </w:pPr>
      <w:r w:rsidRPr="00D9004C">
        <w:rPr>
          <w:rFonts w:cs="Arial"/>
          <w:color w:val="auto"/>
        </w:rPr>
        <w:t>Etonitazene;</w:t>
      </w:r>
    </w:p>
    <w:p w14:paraId="7628B505" w14:textId="77777777" w:rsidR="000E7F1C" w:rsidRPr="00D9004C" w:rsidRDefault="000E7F1C" w:rsidP="001005C1">
      <w:pPr>
        <w:ind w:firstLine="720"/>
        <w:jc w:val="both"/>
        <w:rPr>
          <w:rFonts w:cs="Arial"/>
          <w:color w:val="auto"/>
        </w:rPr>
      </w:pPr>
      <w:r w:rsidRPr="00D9004C">
        <w:rPr>
          <w:rFonts w:cs="Arial"/>
          <w:color w:val="auto"/>
        </w:rPr>
        <w:t>Etoxeridine;</w:t>
      </w:r>
    </w:p>
    <w:p w14:paraId="12B569A5" w14:textId="77777777" w:rsidR="000E7F1C" w:rsidRPr="00D9004C" w:rsidRDefault="000E7F1C" w:rsidP="001005C1">
      <w:pPr>
        <w:ind w:firstLine="720"/>
        <w:jc w:val="both"/>
        <w:rPr>
          <w:rFonts w:cs="Arial"/>
          <w:color w:val="auto"/>
        </w:rPr>
      </w:pPr>
      <w:r w:rsidRPr="00D9004C">
        <w:rPr>
          <w:rFonts w:cs="Arial"/>
          <w:color w:val="auto"/>
        </w:rPr>
        <w:t>Furethidine;</w:t>
      </w:r>
    </w:p>
    <w:p w14:paraId="54A296E9" w14:textId="77777777" w:rsidR="000E7F1C" w:rsidRPr="00D9004C" w:rsidRDefault="000E7F1C" w:rsidP="001005C1">
      <w:pPr>
        <w:ind w:firstLine="720"/>
        <w:jc w:val="both"/>
        <w:rPr>
          <w:rFonts w:cs="Arial"/>
          <w:color w:val="auto"/>
        </w:rPr>
      </w:pPr>
      <w:r w:rsidRPr="00D9004C">
        <w:rPr>
          <w:rFonts w:cs="Arial"/>
          <w:color w:val="auto"/>
        </w:rPr>
        <w:t>Hydroxypethidine;</w:t>
      </w:r>
    </w:p>
    <w:p w14:paraId="7C845CC8" w14:textId="77777777" w:rsidR="000E7F1C" w:rsidRPr="00D9004C" w:rsidRDefault="000E7F1C" w:rsidP="001005C1">
      <w:pPr>
        <w:ind w:firstLine="720"/>
        <w:jc w:val="both"/>
        <w:rPr>
          <w:rFonts w:cs="Arial"/>
          <w:color w:val="auto"/>
        </w:rPr>
      </w:pPr>
      <w:r w:rsidRPr="00D9004C">
        <w:rPr>
          <w:rFonts w:cs="Arial"/>
          <w:color w:val="auto"/>
        </w:rPr>
        <w:t>Ketobemidone;</w:t>
      </w:r>
    </w:p>
    <w:p w14:paraId="7CE85352" w14:textId="77777777" w:rsidR="000E7F1C" w:rsidRPr="00D9004C" w:rsidRDefault="000E7F1C" w:rsidP="001005C1">
      <w:pPr>
        <w:ind w:firstLine="720"/>
        <w:jc w:val="both"/>
        <w:rPr>
          <w:rFonts w:cs="Arial"/>
          <w:color w:val="auto"/>
        </w:rPr>
      </w:pPr>
      <w:r w:rsidRPr="00D9004C">
        <w:rPr>
          <w:rFonts w:cs="Arial"/>
          <w:color w:val="auto"/>
        </w:rPr>
        <w:t>Levomoramide;</w:t>
      </w:r>
    </w:p>
    <w:p w14:paraId="77D17BEE" w14:textId="77777777" w:rsidR="000E7F1C" w:rsidRPr="00D9004C" w:rsidRDefault="000E7F1C" w:rsidP="001005C1">
      <w:pPr>
        <w:ind w:firstLine="720"/>
        <w:jc w:val="both"/>
        <w:rPr>
          <w:rFonts w:cs="Arial"/>
          <w:color w:val="auto"/>
        </w:rPr>
      </w:pPr>
      <w:r w:rsidRPr="00D9004C">
        <w:rPr>
          <w:rFonts w:cs="Arial"/>
          <w:color w:val="auto"/>
        </w:rPr>
        <w:t>Levophenacylmorphan;</w:t>
      </w:r>
    </w:p>
    <w:p w14:paraId="3A8C3F24" w14:textId="77777777" w:rsidR="000E7F1C" w:rsidRPr="00D9004C" w:rsidRDefault="000E7F1C" w:rsidP="001005C1">
      <w:pPr>
        <w:ind w:firstLine="720"/>
        <w:jc w:val="both"/>
        <w:rPr>
          <w:rFonts w:cs="Arial"/>
          <w:color w:val="auto"/>
        </w:rPr>
      </w:pPr>
      <w:r w:rsidRPr="00D9004C">
        <w:rPr>
          <w:rFonts w:cs="Arial"/>
          <w:color w:val="auto"/>
        </w:rPr>
        <w:t>3-Methylfentanyl (N-[3-methyl-1-(2-phenylethyl)-4- piperidyl]-N-phenylpropanamide);</w:t>
      </w:r>
    </w:p>
    <w:p w14:paraId="315F0E4A" w14:textId="77777777" w:rsidR="000E7F1C" w:rsidRPr="00D9004C" w:rsidRDefault="000E7F1C" w:rsidP="001005C1">
      <w:pPr>
        <w:ind w:firstLine="720"/>
        <w:jc w:val="both"/>
        <w:rPr>
          <w:rFonts w:cs="Arial"/>
          <w:color w:val="auto"/>
        </w:rPr>
      </w:pPr>
      <w:r w:rsidRPr="00D9004C">
        <w:rPr>
          <w:rFonts w:cs="Arial"/>
          <w:color w:val="auto"/>
        </w:rPr>
        <w:t>3-methylthiofentanyl (N-[3-methyl-1-(2-thienyl) ethyl-4- piperidinyl]—phenylpropanamide);</w:t>
      </w:r>
    </w:p>
    <w:p w14:paraId="26B3E7EE" w14:textId="77777777" w:rsidR="000E7F1C" w:rsidRPr="00D9004C" w:rsidRDefault="000E7F1C" w:rsidP="001005C1">
      <w:pPr>
        <w:ind w:firstLine="720"/>
        <w:jc w:val="both"/>
        <w:rPr>
          <w:rFonts w:cs="Arial"/>
          <w:color w:val="auto"/>
        </w:rPr>
      </w:pPr>
      <w:r w:rsidRPr="00D9004C">
        <w:rPr>
          <w:rFonts w:cs="Arial"/>
          <w:color w:val="auto"/>
        </w:rPr>
        <w:t>Morpheridine;</w:t>
      </w:r>
    </w:p>
    <w:p w14:paraId="5ED54E08" w14:textId="77777777" w:rsidR="000E7F1C" w:rsidRPr="00D9004C" w:rsidRDefault="000E7F1C" w:rsidP="001005C1">
      <w:pPr>
        <w:ind w:firstLine="720"/>
        <w:jc w:val="both"/>
        <w:rPr>
          <w:rFonts w:cs="Arial"/>
          <w:color w:val="auto"/>
        </w:rPr>
      </w:pPr>
      <w:r w:rsidRPr="00D9004C">
        <w:rPr>
          <w:rFonts w:cs="Arial"/>
          <w:color w:val="auto"/>
        </w:rPr>
        <w:t>MPPP (1-methyl-4-phenyl-4-propionoxypiperidine);</w:t>
      </w:r>
    </w:p>
    <w:p w14:paraId="381F6811" w14:textId="77777777" w:rsidR="000E7F1C" w:rsidRPr="00D9004C" w:rsidRDefault="000E7F1C" w:rsidP="001005C1">
      <w:pPr>
        <w:ind w:firstLine="720"/>
        <w:jc w:val="both"/>
        <w:rPr>
          <w:rFonts w:cs="Arial"/>
          <w:color w:val="auto"/>
        </w:rPr>
      </w:pPr>
      <w:r w:rsidRPr="00D9004C">
        <w:rPr>
          <w:rFonts w:cs="Arial"/>
          <w:color w:val="auto"/>
        </w:rPr>
        <w:t>Noracymethadol;</w:t>
      </w:r>
    </w:p>
    <w:p w14:paraId="27E821E1" w14:textId="77777777" w:rsidR="000E7F1C" w:rsidRPr="00D9004C" w:rsidRDefault="000E7F1C" w:rsidP="001005C1">
      <w:pPr>
        <w:ind w:firstLine="720"/>
        <w:jc w:val="both"/>
        <w:rPr>
          <w:rFonts w:cs="Arial"/>
          <w:color w:val="auto"/>
        </w:rPr>
      </w:pPr>
      <w:r w:rsidRPr="00D9004C">
        <w:rPr>
          <w:rFonts w:cs="Arial"/>
          <w:color w:val="auto"/>
        </w:rPr>
        <w:t>Norlevorphanol;</w:t>
      </w:r>
    </w:p>
    <w:p w14:paraId="0F687614" w14:textId="77777777" w:rsidR="000E7F1C" w:rsidRPr="00D9004C" w:rsidRDefault="000E7F1C" w:rsidP="001005C1">
      <w:pPr>
        <w:ind w:firstLine="720"/>
        <w:jc w:val="both"/>
        <w:rPr>
          <w:rFonts w:cs="Arial"/>
          <w:color w:val="auto"/>
        </w:rPr>
      </w:pPr>
      <w:r w:rsidRPr="00D9004C">
        <w:rPr>
          <w:rFonts w:cs="Arial"/>
          <w:color w:val="auto"/>
        </w:rPr>
        <w:t>Normethadone;</w:t>
      </w:r>
    </w:p>
    <w:p w14:paraId="35869FBA" w14:textId="77777777" w:rsidR="000E7F1C" w:rsidRPr="00D9004C" w:rsidRDefault="000E7F1C" w:rsidP="001005C1">
      <w:pPr>
        <w:ind w:firstLine="720"/>
        <w:jc w:val="both"/>
        <w:rPr>
          <w:rFonts w:cs="Arial"/>
          <w:color w:val="auto"/>
        </w:rPr>
      </w:pPr>
      <w:r w:rsidRPr="00D9004C">
        <w:rPr>
          <w:rFonts w:cs="Arial"/>
          <w:color w:val="auto"/>
        </w:rPr>
        <w:t>Norpipanone;</w:t>
      </w:r>
    </w:p>
    <w:p w14:paraId="08AA80D5" w14:textId="77777777" w:rsidR="000E7F1C" w:rsidRPr="00D9004C" w:rsidRDefault="000E7F1C" w:rsidP="001005C1">
      <w:pPr>
        <w:ind w:firstLine="720"/>
        <w:jc w:val="both"/>
        <w:rPr>
          <w:rFonts w:cs="Arial"/>
          <w:color w:val="auto"/>
        </w:rPr>
      </w:pPr>
      <w:r w:rsidRPr="00D9004C">
        <w:rPr>
          <w:rFonts w:cs="Arial"/>
          <w:color w:val="auto"/>
        </w:rPr>
        <w:lastRenderedPageBreak/>
        <w:t>Para-fluorofentanyl (N-(4-fluorophenyl)-N-[1-(2- phenethyl)-4-piperidinyl] propanamide);</w:t>
      </w:r>
    </w:p>
    <w:p w14:paraId="101D3230" w14:textId="77777777" w:rsidR="000E7F1C" w:rsidRPr="00D9004C" w:rsidRDefault="000E7F1C" w:rsidP="001005C1">
      <w:pPr>
        <w:ind w:firstLine="720"/>
        <w:jc w:val="both"/>
        <w:rPr>
          <w:rFonts w:cs="Arial"/>
          <w:color w:val="auto"/>
        </w:rPr>
      </w:pPr>
      <w:r w:rsidRPr="00D9004C">
        <w:rPr>
          <w:rFonts w:cs="Arial"/>
          <w:color w:val="auto"/>
        </w:rPr>
        <w:t>PEPAP(1-(-2-phenethyl)-4-phenyl-4-acetoxypiperidine);</w:t>
      </w:r>
    </w:p>
    <w:p w14:paraId="4B1B27DD" w14:textId="77777777" w:rsidR="000E7F1C" w:rsidRPr="00D9004C" w:rsidRDefault="000E7F1C" w:rsidP="001005C1">
      <w:pPr>
        <w:ind w:firstLine="720"/>
        <w:jc w:val="both"/>
        <w:rPr>
          <w:rFonts w:cs="Arial"/>
          <w:color w:val="auto"/>
        </w:rPr>
      </w:pPr>
      <w:r w:rsidRPr="00D9004C">
        <w:rPr>
          <w:rFonts w:cs="Arial"/>
          <w:color w:val="auto"/>
        </w:rPr>
        <w:t>Phenadoxone;</w:t>
      </w:r>
    </w:p>
    <w:p w14:paraId="6BD52D9D" w14:textId="77777777" w:rsidR="000E7F1C" w:rsidRPr="00D9004C" w:rsidRDefault="000E7F1C" w:rsidP="001005C1">
      <w:pPr>
        <w:ind w:firstLine="720"/>
        <w:jc w:val="both"/>
        <w:rPr>
          <w:rFonts w:cs="Arial"/>
          <w:color w:val="auto"/>
        </w:rPr>
      </w:pPr>
      <w:r w:rsidRPr="00D9004C">
        <w:rPr>
          <w:rFonts w:cs="Arial"/>
          <w:color w:val="auto"/>
        </w:rPr>
        <w:t>Phenampromide;</w:t>
      </w:r>
    </w:p>
    <w:p w14:paraId="6C43C230" w14:textId="77777777" w:rsidR="000E7F1C" w:rsidRPr="00D9004C" w:rsidRDefault="000E7F1C" w:rsidP="001005C1">
      <w:pPr>
        <w:ind w:firstLine="720"/>
        <w:jc w:val="both"/>
        <w:rPr>
          <w:rFonts w:cs="Arial"/>
          <w:color w:val="auto"/>
        </w:rPr>
      </w:pPr>
      <w:r w:rsidRPr="00D9004C">
        <w:rPr>
          <w:rFonts w:cs="Arial"/>
          <w:color w:val="auto"/>
        </w:rPr>
        <w:t>Phenomorphan;</w:t>
      </w:r>
    </w:p>
    <w:p w14:paraId="7E7DA9D7" w14:textId="77777777" w:rsidR="000E7F1C" w:rsidRPr="00D9004C" w:rsidRDefault="000E7F1C" w:rsidP="001005C1">
      <w:pPr>
        <w:ind w:firstLine="720"/>
        <w:jc w:val="both"/>
        <w:rPr>
          <w:rFonts w:cs="Arial"/>
          <w:color w:val="auto"/>
        </w:rPr>
      </w:pPr>
      <w:r w:rsidRPr="00D9004C">
        <w:rPr>
          <w:rFonts w:cs="Arial"/>
          <w:color w:val="auto"/>
        </w:rPr>
        <w:t>Phenoperidine;</w:t>
      </w:r>
    </w:p>
    <w:p w14:paraId="35E9876E" w14:textId="77777777" w:rsidR="000E7F1C" w:rsidRPr="00D9004C" w:rsidRDefault="000E7F1C" w:rsidP="001005C1">
      <w:pPr>
        <w:ind w:firstLine="720"/>
        <w:jc w:val="both"/>
        <w:rPr>
          <w:rFonts w:cs="Arial"/>
          <w:color w:val="auto"/>
        </w:rPr>
      </w:pPr>
      <w:r w:rsidRPr="00D9004C">
        <w:rPr>
          <w:rFonts w:cs="Arial"/>
          <w:color w:val="auto"/>
        </w:rPr>
        <w:t>Piritramide;</w:t>
      </w:r>
    </w:p>
    <w:p w14:paraId="5AFD5735" w14:textId="77777777" w:rsidR="000E7F1C" w:rsidRPr="00D9004C" w:rsidRDefault="000E7F1C" w:rsidP="001005C1">
      <w:pPr>
        <w:ind w:firstLine="720"/>
        <w:jc w:val="both"/>
        <w:rPr>
          <w:rFonts w:cs="Arial"/>
          <w:color w:val="auto"/>
        </w:rPr>
      </w:pPr>
      <w:r w:rsidRPr="00D9004C">
        <w:rPr>
          <w:rFonts w:cs="Arial"/>
          <w:color w:val="auto"/>
        </w:rPr>
        <w:t>Proheptazine;</w:t>
      </w:r>
    </w:p>
    <w:p w14:paraId="44077AB3" w14:textId="77777777" w:rsidR="000E7F1C" w:rsidRPr="00D9004C" w:rsidRDefault="000E7F1C" w:rsidP="001005C1">
      <w:pPr>
        <w:ind w:firstLine="720"/>
        <w:jc w:val="both"/>
        <w:rPr>
          <w:rFonts w:cs="Arial"/>
          <w:color w:val="auto"/>
        </w:rPr>
      </w:pPr>
      <w:r w:rsidRPr="00D9004C">
        <w:rPr>
          <w:rFonts w:cs="Arial"/>
          <w:color w:val="auto"/>
        </w:rPr>
        <w:t>Properidine;</w:t>
      </w:r>
    </w:p>
    <w:p w14:paraId="6DFAF4D3" w14:textId="77777777" w:rsidR="000E7F1C" w:rsidRPr="00D9004C" w:rsidRDefault="000E7F1C" w:rsidP="001005C1">
      <w:pPr>
        <w:ind w:firstLine="720"/>
        <w:jc w:val="both"/>
        <w:rPr>
          <w:rFonts w:cs="Arial"/>
          <w:color w:val="auto"/>
        </w:rPr>
      </w:pPr>
      <w:r w:rsidRPr="00D9004C">
        <w:rPr>
          <w:rFonts w:cs="Arial"/>
          <w:color w:val="auto"/>
        </w:rPr>
        <w:t>Propiram;</w:t>
      </w:r>
    </w:p>
    <w:p w14:paraId="4F8F2DA6" w14:textId="77777777" w:rsidR="000E7F1C" w:rsidRPr="00D9004C" w:rsidRDefault="000E7F1C" w:rsidP="001005C1">
      <w:pPr>
        <w:ind w:firstLine="720"/>
        <w:jc w:val="both"/>
        <w:rPr>
          <w:rFonts w:cs="Arial"/>
          <w:color w:val="auto"/>
        </w:rPr>
      </w:pPr>
      <w:r w:rsidRPr="00D9004C">
        <w:rPr>
          <w:rFonts w:cs="Arial"/>
          <w:color w:val="auto"/>
        </w:rPr>
        <w:t>Racemoramide;</w:t>
      </w:r>
    </w:p>
    <w:p w14:paraId="42D721D4" w14:textId="77777777" w:rsidR="000E7F1C" w:rsidRPr="00D9004C" w:rsidRDefault="000E7F1C" w:rsidP="001005C1">
      <w:pPr>
        <w:ind w:firstLine="720"/>
        <w:jc w:val="both"/>
        <w:rPr>
          <w:rFonts w:cs="Arial"/>
          <w:color w:val="auto"/>
        </w:rPr>
      </w:pPr>
      <w:r w:rsidRPr="00D9004C">
        <w:rPr>
          <w:rFonts w:cs="Arial"/>
          <w:color w:val="auto"/>
        </w:rPr>
        <w:t>Thiofentanyl (N-phenyl-N-[1-(2-thienyl)ethyl-4- piperidinyl]-propanamide);</w:t>
      </w:r>
    </w:p>
    <w:p w14:paraId="5239AAC4" w14:textId="77777777" w:rsidR="000E7F1C" w:rsidRPr="00D9004C" w:rsidRDefault="000E7F1C" w:rsidP="001005C1">
      <w:pPr>
        <w:ind w:firstLine="720"/>
        <w:jc w:val="both"/>
        <w:rPr>
          <w:rFonts w:cs="Arial"/>
          <w:color w:val="auto"/>
        </w:rPr>
      </w:pPr>
      <w:r w:rsidRPr="00D9004C">
        <w:rPr>
          <w:rFonts w:cs="Arial"/>
          <w:color w:val="auto"/>
        </w:rPr>
        <w:t>Tilidine;</w:t>
      </w:r>
    </w:p>
    <w:p w14:paraId="0958F880" w14:textId="77777777" w:rsidR="000E7F1C" w:rsidRPr="00D9004C" w:rsidRDefault="000E7F1C" w:rsidP="001005C1">
      <w:pPr>
        <w:ind w:firstLine="720"/>
        <w:jc w:val="both"/>
        <w:rPr>
          <w:rFonts w:cs="Arial"/>
          <w:color w:val="auto"/>
        </w:rPr>
      </w:pPr>
      <w:r w:rsidRPr="00D9004C">
        <w:rPr>
          <w:rFonts w:cs="Arial"/>
          <w:color w:val="auto"/>
        </w:rPr>
        <w:t>Trimeperidine.</w:t>
      </w:r>
    </w:p>
    <w:p w14:paraId="3541EB11" w14:textId="77777777" w:rsidR="000E7F1C" w:rsidRPr="00D9004C" w:rsidRDefault="000E7F1C" w:rsidP="001005C1">
      <w:pPr>
        <w:ind w:firstLine="720"/>
        <w:jc w:val="both"/>
        <w:rPr>
          <w:rFonts w:cs="Arial"/>
          <w:color w:val="auto"/>
        </w:rPr>
      </w:pPr>
      <w:r w:rsidRPr="00D9004C">
        <w:rPr>
          <w:rFonts w:cs="Arial"/>
          <w:color w:val="auto"/>
        </w:rPr>
        <w:t xml:space="preserve">(c) Opium derivatives: </w:t>
      </w:r>
    </w:p>
    <w:p w14:paraId="3CE3B73A" w14:textId="77777777" w:rsidR="000E7F1C" w:rsidRPr="00D9004C" w:rsidRDefault="000E7F1C" w:rsidP="001005C1">
      <w:pPr>
        <w:ind w:firstLine="720"/>
        <w:jc w:val="both"/>
        <w:rPr>
          <w:rFonts w:cs="Arial"/>
          <w:color w:val="auto"/>
        </w:rPr>
      </w:pPr>
      <w:r w:rsidRPr="00D9004C">
        <w:rPr>
          <w:rFonts w:cs="Arial"/>
          <w:color w:val="auto"/>
        </w:rPr>
        <w:t>Acetorphine;</w:t>
      </w:r>
    </w:p>
    <w:p w14:paraId="06F913ED" w14:textId="77777777" w:rsidR="000E7F1C" w:rsidRPr="00D9004C" w:rsidRDefault="000E7F1C" w:rsidP="001005C1">
      <w:pPr>
        <w:ind w:firstLine="720"/>
        <w:jc w:val="both"/>
        <w:rPr>
          <w:rFonts w:cs="Arial"/>
          <w:color w:val="auto"/>
        </w:rPr>
      </w:pPr>
      <w:r w:rsidRPr="00D9004C">
        <w:rPr>
          <w:rFonts w:cs="Arial"/>
          <w:color w:val="auto"/>
        </w:rPr>
        <w:t>Acetyldihydrocodeine;</w:t>
      </w:r>
    </w:p>
    <w:p w14:paraId="1C7E1523" w14:textId="77777777" w:rsidR="000E7F1C" w:rsidRPr="00D9004C" w:rsidRDefault="000E7F1C" w:rsidP="001005C1">
      <w:pPr>
        <w:ind w:firstLine="720"/>
        <w:jc w:val="both"/>
        <w:rPr>
          <w:rFonts w:cs="Arial"/>
          <w:color w:val="auto"/>
        </w:rPr>
      </w:pPr>
      <w:r w:rsidRPr="00D9004C">
        <w:rPr>
          <w:rFonts w:cs="Arial"/>
          <w:color w:val="auto"/>
        </w:rPr>
        <w:t>Benzylmorphine;</w:t>
      </w:r>
    </w:p>
    <w:p w14:paraId="2BFD8F5F" w14:textId="77777777" w:rsidR="000E7F1C" w:rsidRPr="00D9004C" w:rsidRDefault="000E7F1C" w:rsidP="001005C1">
      <w:pPr>
        <w:ind w:firstLine="720"/>
        <w:jc w:val="both"/>
        <w:rPr>
          <w:rFonts w:cs="Arial"/>
          <w:color w:val="auto"/>
        </w:rPr>
      </w:pPr>
      <w:r w:rsidRPr="00D9004C">
        <w:rPr>
          <w:rFonts w:cs="Arial"/>
          <w:color w:val="auto"/>
        </w:rPr>
        <w:t>Codeine methylbromide;</w:t>
      </w:r>
    </w:p>
    <w:p w14:paraId="3971F712" w14:textId="77777777" w:rsidR="000E7F1C" w:rsidRPr="00D9004C" w:rsidRDefault="000E7F1C" w:rsidP="001005C1">
      <w:pPr>
        <w:ind w:firstLine="720"/>
        <w:jc w:val="both"/>
        <w:rPr>
          <w:rFonts w:cs="Arial"/>
          <w:color w:val="auto"/>
        </w:rPr>
      </w:pPr>
      <w:r w:rsidRPr="00D9004C">
        <w:rPr>
          <w:rFonts w:cs="Arial"/>
          <w:color w:val="auto"/>
        </w:rPr>
        <w:t>Codeine-N-Oxide;</w:t>
      </w:r>
    </w:p>
    <w:p w14:paraId="642032EC" w14:textId="77777777" w:rsidR="000E7F1C" w:rsidRPr="00D9004C" w:rsidRDefault="000E7F1C" w:rsidP="001005C1">
      <w:pPr>
        <w:ind w:firstLine="720"/>
        <w:jc w:val="both"/>
        <w:rPr>
          <w:rFonts w:cs="Arial"/>
          <w:color w:val="auto"/>
        </w:rPr>
      </w:pPr>
      <w:r w:rsidRPr="00D9004C">
        <w:rPr>
          <w:rFonts w:cs="Arial"/>
          <w:color w:val="auto"/>
        </w:rPr>
        <w:t>Cyprenorphine;</w:t>
      </w:r>
    </w:p>
    <w:p w14:paraId="424E6937" w14:textId="77777777" w:rsidR="000E7F1C" w:rsidRPr="00D9004C" w:rsidRDefault="000E7F1C" w:rsidP="001005C1">
      <w:pPr>
        <w:ind w:firstLine="720"/>
        <w:jc w:val="both"/>
        <w:rPr>
          <w:rFonts w:cs="Arial"/>
          <w:color w:val="auto"/>
        </w:rPr>
      </w:pPr>
      <w:r w:rsidRPr="00D9004C">
        <w:rPr>
          <w:rFonts w:cs="Arial"/>
          <w:color w:val="auto"/>
        </w:rPr>
        <w:t>Desomorphine;</w:t>
      </w:r>
    </w:p>
    <w:p w14:paraId="552748E2" w14:textId="77777777" w:rsidR="000E7F1C" w:rsidRPr="00D9004C" w:rsidRDefault="000E7F1C" w:rsidP="001005C1">
      <w:pPr>
        <w:ind w:firstLine="720"/>
        <w:jc w:val="both"/>
        <w:rPr>
          <w:rFonts w:cs="Arial"/>
          <w:color w:val="auto"/>
        </w:rPr>
      </w:pPr>
      <w:r w:rsidRPr="00D9004C">
        <w:rPr>
          <w:rFonts w:cs="Arial"/>
          <w:color w:val="auto"/>
        </w:rPr>
        <w:t>Dihydromorphine;</w:t>
      </w:r>
    </w:p>
    <w:p w14:paraId="5F23E123" w14:textId="77777777" w:rsidR="000E7F1C" w:rsidRPr="00D9004C" w:rsidRDefault="000E7F1C" w:rsidP="001005C1">
      <w:pPr>
        <w:ind w:firstLine="720"/>
        <w:jc w:val="both"/>
        <w:rPr>
          <w:rFonts w:cs="Arial"/>
          <w:color w:val="auto"/>
        </w:rPr>
      </w:pPr>
      <w:r w:rsidRPr="00D9004C">
        <w:rPr>
          <w:rFonts w:cs="Arial"/>
          <w:color w:val="auto"/>
        </w:rPr>
        <w:t>Drotebanol;</w:t>
      </w:r>
    </w:p>
    <w:p w14:paraId="7E80F026" w14:textId="77777777" w:rsidR="000E7F1C" w:rsidRPr="00D9004C" w:rsidRDefault="000E7F1C" w:rsidP="001005C1">
      <w:pPr>
        <w:ind w:firstLine="720"/>
        <w:jc w:val="both"/>
        <w:rPr>
          <w:rFonts w:cs="Arial"/>
          <w:color w:val="auto"/>
        </w:rPr>
      </w:pPr>
      <w:r w:rsidRPr="00D9004C">
        <w:rPr>
          <w:rFonts w:cs="Arial"/>
          <w:color w:val="auto"/>
        </w:rPr>
        <w:t>Etorphine (except HCl Salt);</w:t>
      </w:r>
    </w:p>
    <w:p w14:paraId="3389EC59" w14:textId="77777777" w:rsidR="000E7F1C" w:rsidRPr="00D9004C" w:rsidRDefault="000E7F1C" w:rsidP="001005C1">
      <w:pPr>
        <w:ind w:firstLine="720"/>
        <w:jc w:val="both"/>
        <w:rPr>
          <w:rFonts w:cs="Arial"/>
          <w:color w:val="auto"/>
        </w:rPr>
      </w:pPr>
      <w:r w:rsidRPr="00D9004C">
        <w:rPr>
          <w:rFonts w:cs="Arial"/>
          <w:color w:val="auto"/>
        </w:rPr>
        <w:t>Heroin;</w:t>
      </w:r>
    </w:p>
    <w:p w14:paraId="4D3CE6A0" w14:textId="77777777" w:rsidR="000E7F1C" w:rsidRPr="00D9004C" w:rsidRDefault="000E7F1C" w:rsidP="001005C1">
      <w:pPr>
        <w:ind w:firstLine="720"/>
        <w:jc w:val="both"/>
        <w:rPr>
          <w:rFonts w:cs="Arial"/>
          <w:color w:val="auto"/>
        </w:rPr>
      </w:pPr>
      <w:r w:rsidRPr="00D9004C">
        <w:rPr>
          <w:rFonts w:cs="Arial"/>
          <w:color w:val="auto"/>
        </w:rPr>
        <w:lastRenderedPageBreak/>
        <w:t>Hydromorphinol;</w:t>
      </w:r>
    </w:p>
    <w:p w14:paraId="34686F3A" w14:textId="77777777" w:rsidR="000E7F1C" w:rsidRPr="00D9004C" w:rsidRDefault="000E7F1C" w:rsidP="001005C1">
      <w:pPr>
        <w:ind w:firstLine="720"/>
        <w:jc w:val="both"/>
        <w:rPr>
          <w:rFonts w:cs="Arial"/>
          <w:color w:val="auto"/>
        </w:rPr>
      </w:pPr>
      <w:r w:rsidRPr="00D9004C">
        <w:rPr>
          <w:rFonts w:cs="Arial"/>
          <w:color w:val="auto"/>
        </w:rPr>
        <w:t>Methyldesorphine;</w:t>
      </w:r>
    </w:p>
    <w:p w14:paraId="257FDB83" w14:textId="77777777" w:rsidR="000E7F1C" w:rsidRPr="00D9004C" w:rsidRDefault="000E7F1C" w:rsidP="001005C1">
      <w:pPr>
        <w:ind w:firstLine="720"/>
        <w:jc w:val="both"/>
        <w:rPr>
          <w:rFonts w:cs="Arial"/>
          <w:color w:val="auto"/>
        </w:rPr>
      </w:pPr>
      <w:r w:rsidRPr="00D9004C">
        <w:rPr>
          <w:rFonts w:cs="Arial"/>
          <w:color w:val="auto"/>
        </w:rPr>
        <w:t>Methyldihydromorphine;</w:t>
      </w:r>
    </w:p>
    <w:p w14:paraId="35150975" w14:textId="77777777" w:rsidR="000E7F1C" w:rsidRPr="00D9004C" w:rsidRDefault="000E7F1C" w:rsidP="001005C1">
      <w:pPr>
        <w:ind w:firstLine="720"/>
        <w:jc w:val="both"/>
        <w:rPr>
          <w:rFonts w:cs="Arial"/>
          <w:color w:val="auto"/>
        </w:rPr>
      </w:pPr>
      <w:r w:rsidRPr="00D9004C">
        <w:rPr>
          <w:rFonts w:cs="Arial"/>
          <w:color w:val="auto"/>
        </w:rPr>
        <w:t>Morphine methylbromide;</w:t>
      </w:r>
    </w:p>
    <w:p w14:paraId="03189151" w14:textId="77777777" w:rsidR="000E7F1C" w:rsidRPr="00D9004C" w:rsidRDefault="000E7F1C" w:rsidP="001005C1">
      <w:pPr>
        <w:ind w:firstLine="720"/>
        <w:jc w:val="both"/>
        <w:rPr>
          <w:rFonts w:cs="Arial"/>
          <w:color w:val="auto"/>
        </w:rPr>
      </w:pPr>
      <w:r w:rsidRPr="00D9004C">
        <w:rPr>
          <w:rFonts w:cs="Arial"/>
          <w:color w:val="auto"/>
        </w:rPr>
        <w:t>Morphine methylsulfonate;</w:t>
      </w:r>
    </w:p>
    <w:p w14:paraId="608B92A9" w14:textId="77777777" w:rsidR="000E7F1C" w:rsidRPr="00D9004C" w:rsidRDefault="000E7F1C" w:rsidP="001005C1">
      <w:pPr>
        <w:ind w:firstLine="720"/>
        <w:jc w:val="both"/>
        <w:rPr>
          <w:rFonts w:cs="Arial"/>
          <w:color w:val="auto"/>
        </w:rPr>
      </w:pPr>
      <w:r w:rsidRPr="00D9004C">
        <w:rPr>
          <w:rFonts w:cs="Arial"/>
          <w:color w:val="auto"/>
        </w:rPr>
        <w:t>Morphine-N-Oxide;</w:t>
      </w:r>
    </w:p>
    <w:p w14:paraId="65864D1D" w14:textId="77777777" w:rsidR="000E7F1C" w:rsidRPr="00D9004C" w:rsidRDefault="000E7F1C" w:rsidP="001005C1">
      <w:pPr>
        <w:ind w:firstLine="720"/>
        <w:jc w:val="both"/>
        <w:rPr>
          <w:rFonts w:cs="Arial"/>
          <w:color w:val="auto"/>
        </w:rPr>
      </w:pPr>
      <w:r w:rsidRPr="00D9004C">
        <w:rPr>
          <w:rFonts w:cs="Arial"/>
          <w:color w:val="auto"/>
        </w:rPr>
        <w:t>Myrophine;</w:t>
      </w:r>
    </w:p>
    <w:p w14:paraId="6C493BB5" w14:textId="77777777" w:rsidR="000E7F1C" w:rsidRPr="00D9004C" w:rsidRDefault="000E7F1C" w:rsidP="001005C1">
      <w:pPr>
        <w:ind w:firstLine="720"/>
        <w:jc w:val="both"/>
        <w:rPr>
          <w:rFonts w:cs="Arial"/>
          <w:color w:val="auto"/>
        </w:rPr>
      </w:pPr>
      <w:r w:rsidRPr="00D9004C">
        <w:rPr>
          <w:rFonts w:cs="Arial"/>
          <w:color w:val="auto"/>
        </w:rPr>
        <w:t>Nicocodeine;</w:t>
      </w:r>
    </w:p>
    <w:p w14:paraId="5084775A" w14:textId="77777777" w:rsidR="000E7F1C" w:rsidRPr="00D9004C" w:rsidRDefault="000E7F1C" w:rsidP="001005C1">
      <w:pPr>
        <w:ind w:firstLine="720"/>
        <w:jc w:val="both"/>
        <w:rPr>
          <w:rFonts w:cs="Arial"/>
          <w:color w:val="auto"/>
        </w:rPr>
      </w:pPr>
      <w:r w:rsidRPr="00D9004C">
        <w:rPr>
          <w:rFonts w:cs="Arial"/>
          <w:color w:val="auto"/>
        </w:rPr>
        <w:t>Nicomorphine;</w:t>
      </w:r>
    </w:p>
    <w:p w14:paraId="04E3A76B" w14:textId="77777777" w:rsidR="000E7F1C" w:rsidRPr="00D9004C" w:rsidRDefault="000E7F1C" w:rsidP="001005C1">
      <w:pPr>
        <w:ind w:firstLine="720"/>
        <w:jc w:val="both"/>
        <w:rPr>
          <w:rFonts w:cs="Arial"/>
          <w:color w:val="auto"/>
        </w:rPr>
      </w:pPr>
      <w:r w:rsidRPr="00D9004C">
        <w:rPr>
          <w:rFonts w:cs="Arial"/>
          <w:color w:val="auto"/>
        </w:rPr>
        <w:t>Normorphine;</w:t>
      </w:r>
    </w:p>
    <w:p w14:paraId="2C9A60AE" w14:textId="77777777" w:rsidR="000E7F1C" w:rsidRPr="00D9004C" w:rsidRDefault="000E7F1C" w:rsidP="001005C1">
      <w:pPr>
        <w:ind w:firstLine="720"/>
        <w:jc w:val="both"/>
        <w:rPr>
          <w:rFonts w:cs="Arial"/>
          <w:color w:val="auto"/>
        </w:rPr>
      </w:pPr>
      <w:r w:rsidRPr="00D9004C">
        <w:rPr>
          <w:rFonts w:cs="Arial"/>
          <w:color w:val="auto"/>
        </w:rPr>
        <w:t>Pholcodine;</w:t>
      </w:r>
    </w:p>
    <w:p w14:paraId="397BBE84" w14:textId="77777777" w:rsidR="000E7F1C" w:rsidRPr="00D9004C" w:rsidRDefault="000E7F1C" w:rsidP="001005C1">
      <w:pPr>
        <w:ind w:firstLine="720"/>
        <w:jc w:val="both"/>
        <w:rPr>
          <w:rFonts w:cs="Arial"/>
          <w:color w:val="auto"/>
        </w:rPr>
      </w:pPr>
      <w:r w:rsidRPr="00D9004C">
        <w:rPr>
          <w:rFonts w:cs="Arial"/>
          <w:color w:val="auto"/>
        </w:rPr>
        <w:t>Thebacon.</w:t>
      </w:r>
    </w:p>
    <w:p w14:paraId="5B48967B" w14:textId="77777777" w:rsidR="000E7F1C" w:rsidRPr="00D9004C" w:rsidRDefault="000E7F1C" w:rsidP="001005C1">
      <w:pPr>
        <w:ind w:firstLine="720"/>
        <w:jc w:val="both"/>
        <w:rPr>
          <w:rFonts w:cs="Arial"/>
          <w:color w:val="auto"/>
        </w:rPr>
      </w:pPr>
      <w:r w:rsidRPr="00D9004C">
        <w:rPr>
          <w:rFonts w:cs="Arial"/>
          <w:color w:val="auto"/>
        </w:rPr>
        <w:t xml:space="preserve">(d) Hallucinogenic substances. </w:t>
      </w:r>
    </w:p>
    <w:p w14:paraId="0AC1E64C" w14:textId="77777777" w:rsidR="000E7F1C" w:rsidRPr="00D9004C" w:rsidRDefault="000E7F1C" w:rsidP="001005C1">
      <w:pPr>
        <w:ind w:firstLine="720"/>
        <w:jc w:val="both"/>
        <w:rPr>
          <w:rFonts w:cs="Arial"/>
          <w:color w:val="auto"/>
        </w:rPr>
      </w:pPr>
      <w:r w:rsidRPr="00D9004C">
        <w:rPr>
          <w:rFonts w:cs="Arial"/>
          <w:color w:val="auto"/>
        </w:rPr>
        <w:t>Alpha-ethyltryptamine; some trade or other names: etryptamine; Monase; alpha-ethy-1H-indole-3-ethanamine; 3-(2- aminobutyl) indole; alpha-ET; and AET;</w:t>
      </w:r>
    </w:p>
    <w:p w14:paraId="4BAC9D84" w14:textId="77777777" w:rsidR="000E7F1C" w:rsidRPr="00D9004C" w:rsidRDefault="000E7F1C" w:rsidP="001005C1">
      <w:pPr>
        <w:ind w:firstLine="720"/>
        <w:jc w:val="both"/>
        <w:rPr>
          <w:rFonts w:cs="Arial"/>
          <w:color w:val="auto"/>
        </w:rPr>
      </w:pPr>
      <w:r w:rsidRPr="00D9004C">
        <w:rPr>
          <w:rFonts w:cs="Arial"/>
          <w:color w:val="auto"/>
        </w:rPr>
        <w:t>4-bromo-2, 5-dimethoxy-amphetamine; some trade or other names: 4-bromo-2,5-dimethoxy-alpha-methylphenethylamine; 4-bromo- 2,5-DMA;</w:t>
      </w:r>
    </w:p>
    <w:p w14:paraId="3823BBBA" w14:textId="77777777" w:rsidR="000E7F1C" w:rsidRPr="00D9004C" w:rsidRDefault="000E7F1C" w:rsidP="001005C1">
      <w:pPr>
        <w:ind w:firstLine="720"/>
        <w:jc w:val="both"/>
        <w:rPr>
          <w:rFonts w:cs="Arial"/>
          <w:color w:val="auto"/>
        </w:rPr>
      </w:pPr>
      <w:r w:rsidRPr="00D9004C">
        <w:rPr>
          <w:rFonts w:cs="Arial"/>
          <w:color w:val="auto"/>
        </w:rPr>
        <w:t>4-Bromo-2,5-dimethoxyphenethylamine; some trade or other names: 2-(4-bromo-2,5-dimethoxyphenyl)-1-aminoethane; alpha- desmethyl DOB; 2C-B, Nexus;</w:t>
      </w:r>
    </w:p>
    <w:p w14:paraId="4DE5A231" w14:textId="77777777" w:rsidR="000E7F1C" w:rsidRPr="00D9004C" w:rsidRDefault="000E7F1C" w:rsidP="001005C1">
      <w:pPr>
        <w:ind w:firstLine="720"/>
        <w:jc w:val="both"/>
        <w:rPr>
          <w:rFonts w:cs="Arial"/>
          <w:color w:val="auto"/>
        </w:rPr>
      </w:pPr>
      <w:r w:rsidRPr="00D9004C">
        <w:rPr>
          <w:rFonts w:cs="Arial"/>
          <w:color w:val="auto"/>
        </w:rPr>
        <w:t>N-(2-Methoxybenzyl)-4-bromo-2, 5-dimethoxyphenethylamine. The substance has the acronym 25B-NBOMe.</w:t>
      </w:r>
    </w:p>
    <w:p w14:paraId="7D8C008C" w14:textId="77777777" w:rsidR="000E7F1C" w:rsidRPr="00D9004C" w:rsidRDefault="000E7F1C" w:rsidP="001005C1">
      <w:pPr>
        <w:ind w:firstLine="720"/>
        <w:jc w:val="both"/>
        <w:rPr>
          <w:rFonts w:cs="Arial"/>
          <w:color w:val="auto"/>
        </w:rPr>
      </w:pPr>
      <w:r w:rsidRPr="00D9004C">
        <w:rPr>
          <w:rFonts w:cs="Arial"/>
          <w:color w:val="auto"/>
        </w:rPr>
        <w:t>2-(4-chloro-2,5-dimethoxyphenyl)-N-(2-methoxybenzyl) ethanamine (25C-NBOMe)</w:t>
      </w:r>
    </w:p>
    <w:p w14:paraId="7EFDF763" w14:textId="77777777" w:rsidR="000E7F1C" w:rsidRPr="00D9004C" w:rsidRDefault="000E7F1C" w:rsidP="001005C1">
      <w:pPr>
        <w:ind w:firstLine="720"/>
        <w:jc w:val="both"/>
        <w:rPr>
          <w:rFonts w:cs="Arial"/>
          <w:color w:val="auto"/>
        </w:rPr>
      </w:pPr>
      <w:r w:rsidRPr="00D9004C">
        <w:rPr>
          <w:rFonts w:cs="Arial"/>
          <w:color w:val="auto"/>
        </w:rPr>
        <w:t>2-(4-iodo-2,5-dimethoxyphenyl)-N-(2-methoxybenzyl) ethanamine (25I-NBOMe)</w:t>
      </w:r>
    </w:p>
    <w:p w14:paraId="70088CF8" w14:textId="77777777" w:rsidR="000E7F1C" w:rsidRPr="00D9004C" w:rsidRDefault="000E7F1C" w:rsidP="001005C1">
      <w:pPr>
        <w:ind w:firstLine="720"/>
        <w:jc w:val="both"/>
        <w:rPr>
          <w:rFonts w:cs="Arial"/>
          <w:color w:val="auto"/>
        </w:rPr>
      </w:pPr>
      <w:r w:rsidRPr="00D9004C">
        <w:rPr>
          <w:rFonts w:cs="Arial"/>
          <w:color w:val="auto"/>
        </w:rPr>
        <w:t>2,5-dimethoxyamphetamine; some trade or other names: 2,5-dimethoxy-alpha-methylphenethylamine; 2,5-DMA;</w:t>
      </w:r>
    </w:p>
    <w:p w14:paraId="1314F79D" w14:textId="77777777" w:rsidR="000E7F1C" w:rsidRPr="00D9004C" w:rsidRDefault="000E7F1C" w:rsidP="001005C1">
      <w:pPr>
        <w:ind w:firstLine="720"/>
        <w:jc w:val="both"/>
        <w:rPr>
          <w:rFonts w:cs="Arial"/>
          <w:color w:val="auto"/>
        </w:rPr>
      </w:pPr>
      <w:r w:rsidRPr="00D9004C">
        <w:rPr>
          <w:rFonts w:cs="Arial"/>
          <w:color w:val="auto"/>
        </w:rPr>
        <w:t>2,5-dimethoxy-4-ethylamphet-amine; some trade or other names: DOET;</w:t>
      </w:r>
    </w:p>
    <w:p w14:paraId="266BFCB5" w14:textId="77777777" w:rsidR="000E7F1C" w:rsidRPr="00D9004C" w:rsidRDefault="000E7F1C" w:rsidP="001005C1">
      <w:pPr>
        <w:ind w:firstLine="720"/>
        <w:jc w:val="both"/>
        <w:rPr>
          <w:rFonts w:cs="Arial"/>
          <w:color w:val="auto"/>
        </w:rPr>
      </w:pPr>
      <w:r w:rsidRPr="00D9004C">
        <w:rPr>
          <w:rFonts w:cs="Arial"/>
          <w:color w:val="auto"/>
        </w:rPr>
        <w:lastRenderedPageBreak/>
        <w:t>2,5-dimethoxy-4-(n)-propylthiophenethylamine (other name: 2C-T-7);</w:t>
      </w:r>
    </w:p>
    <w:p w14:paraId="17CA67D9" w14:textId="77777777" w:rsidR="000E7F1C" w:rsidRPr="00D9004C" w:rsidRDefault="000E7F1C" w:rsidP="001005C1">
      <w:pPr>
        <w:ind w:firstLine="720"/>
        <w:jc w:val="both"/>
        <w:rPr>
          <w:rFonts w:cs="Arial"/>
          <w:color w:val="auto"/>
        </w:rPr>
      </w:pPr>
      <w:r w:rsidRPr="00D9004C">
        <w:rPr>
          <w:rFonts w:cs="Arial"/>
          <w:color w:val="auto"/>
        </w:rPr>
        <w:t>4-methoxyamphetamine; some trade or other names: 4-methoxy-alpha-methylphenethylamine; paramethoxyamphetamine; PMA;</w:t>
      </w:r>
    </w:p>
    <w:p w14:paraId="4AFEBD3C" w14:textId="77777777" w:rsidR="000E7F1C" w:rsidRPr="00D9004C" w:rsidRDefault="000E7F1C" w:rsidP="001005C1">
      <w:pPr>
        <w:ind w:firstLine="720"/>
        <w:jc w:val="both"/>
        <w:rPr>
          <w:rFonts w:cs="Arial"/>
          <w:color w:val="auto"/>
        </w:rPr>
      </w:pPr>
      <w:r w:rsidRPr="00D9004C">
        <w:rPr>
          <w:rFonts w:cs="Arial"/>
          <w:color w:val="auto"/>
        </w:rPr>
        <w:t>5-methoxy-3, 4-methylenedioxy-amphetamine;</w:t>
      </w:r>
    </w:p>
    <w:p w14:paraId="29AE72A0" w14:textId="634E206B" w:rsidR="000E7F1C" w:rsidRPr="00D9004C" w:rsidRDefault="000E7F1C" w:rsidP="001005C1">
      <w:pPr>
        <w:ind w:firstLine="720"/>
        <w:jc w:val="both"/>
        <w:rPr>
          <w:rFonts w:cs="Arial"/>
          <w:color w:val="auto"/>
        </w:rPr>
      </w:pPr>
      <w:r w:rsidRPr="00D9004C">
        <w:rPr>
          <w:rFonts w:cs="Arial"/>
          <w:color w:val="auto"/>
        </w:rPr>
        <w:t xml:space="preserve">4-methyl-2,5-dimethoxy-amphetamine; some trade and other names: 4-methyl-2,5-dimethoxy-alpha-methylphenethylamine; </w:t>
      </w:r>
      <w:r w:rsidR="00C3555A" w:rsidRPr="00D9004C">
        <w:rPr>
          <w:rFonts w:cs="Arial"/>
          <w:color w:val="auto"/>
        </w:rPr>
        <w:t>"</w:t>
      </w:r>
      <w:r w:rsidRPr="00D9004C">
        <w:rPr>
          <w:rFonts w:cs="Arial"/>
          <w:color w:val="auto"/>
        </w:rPr>
        <w:t>DOM</w:t>
      </w:r>
      <w:r w:rsidR="00C3555A" w:rsidRPr="00D9004C">
        <w:rPr>
          <w:rFonts w:cs="Arial"/>
          <w:color w:val="auto"/>
        </w:rPr>
        <w:t>"</w:t>
      </w:r>
      <w:r w:rsidRPr="00D9004C">
        <w:rPr>
          <w:rFonts w:cs="Arial"/>
          <w:color w:val="auto"/>
        </w:rPr>
        <w:t xml:space="preserve">; and </w:t>
      </w:r>
      <w:r w:rsidR="00C3555A" w:rsidRPr="00D9004C">
        <w:rPr>
          <w:rFonts w:cs="Arial"/>
          <w:color w:val="auto"/>
        </w:rPr>
        <w:t>"</w:t>
      </w:r>
      <w:r w:rsidRPr="00D9004C">
        <w:rPr>
          <w:rFonts w:cs="Arial"/>
          <w:color w:val="auto"/>
        </w:rPr>
        <w:t>STP</w:t>
      </w:r>
      <w:r w:rsidR="00C3555A" w:rsidRPr="00D9004C">
        <w:rPr>
          <w:rFonts w:cs="Arial"/>
          <w:color w:val="auto"/>
        </w:rPr>
        <w:t>"</w:t>
      </w:r>
      <w:r w:rsidRPr="00D9004C">
        <w:rPr>
          <w:rFonts w:cs="Arial"/>
          <w:color w:val="auto"/>
        </w:rPr>
        <w:t>;</w:t>
      </w:r>
    </w:p>
    <w:p w14:paraId="24703713" w14:textId="77777777" w:rsidR="000E7F1C" w:rsidRPr="00D9004C" w:rsidRDefault="000E7F1C" w:rsidP="001005C1">
      <w:pPr>
        <w:ind w:firstLine="720"/>
        <w:jc w:val="both"/>
        <w:rPr>
          <w:rFonts w:cs="Arial"/>
          <w:color w:val="auto"/>
        </w:rPr>
      </w:pPr>
      <w:r w:rsidRPr="00D9004C">
        <w:rPr>
          <w:rFonts w:cs="Arial"/>
          <w:color w:val="auto"/>
        </w:rPr>
        <w:t>3,4-methylenedioxy amphetamine;</w:t>
      </w:r>
    </w:p>
    <w:p w14:paraId="7FFD8A4C" w14:textId="77777777" w:rsidR="000E7F1C" w:rsidRPr="00D9004C" w:rsidRDefault="000E7F1C" w:rsidP="001005C1">
      <w:pPr>
        <w:ind w:firstLine="720"/>
        <w:jc w:val="both"/>
        <w:rPr>
          <w:rFonts w:cs="Arial"/>
          <w:color w:val="auto"/>
        </w:rPr>
      </w:pPr>
      <w:r w:rsidRPr="00D9004C">
        <w:rPr>
          <w:rFonts w:cs="Arial"/>
          <w:color w:val="auto"/>
        </w:rPr>
        <w:t>3,4-methylenedioxymethamphetamine (MDMA);</w:t>
      </w:r>
    </w:p>
    <w:p w14:paraId="3CAF80DE" w14:textId="77777777" w:rsidR="000E7F1C" w:rsidRPr="00D9004C" w:rsidRDefault="000E7F1C" w:rsidP="001005C1">
      <w:pPr>
        <w:ind w:firstLine="720"/>
        <w:jc w:val="both"/>
        <w:rPr>
          <w:rFonts w:cs="Arial"/>
          <w:color w:val="auto"/>
        </w:rPr>
      </w:pPr>
      <w:r w:rsidRPr="00D9004C">
        <w:rPr>
          <w:rFonts w:cs="Arial"/>
          <w:color w:val="auto"/>
        </w:rPr>
        <w:t>3,4-methylenedioxy-N-ethylamphetamine (also known as ( ethyl-alpha-methyl-3,4 (methylenedioxy) phenethylamine, N-ethyl MDA, MDE, MDEA);</w:t>
      </w:r>
    </w:p>
    <w:p w14:paraId="33EF96D9" w14:textId="77777777" w:rsidR="000E7F1C" w:rsidRPr="00D9004C" w:rsidRDefault="000E7F1C" w:rsidP="001005C1">
      <w:pPr>
        <w:ind w:firstLine="720"/>
        <w:jc w:val="both"/>
        <w:rPr>
          <w:rFonts w:cs="Arial"/>
          <w:color w:val="auto"/>
        </w:rPr>
      </w:pPr>
      <w:r w:rsidRPr="00D9004C">
        <w:rPr>
          <w:rFonts w:cs="Arial"/>
          <w:color w:val="auto"/>
        </w:rPr>
        <w:t>N-hydroxy-3,4-methylenedioxyamphetamine (also known as ( hydroxy-alpha-methyl-3,4 (methylenedioxy) phenethylamine, and ( hydroxy MDA);</w:t>
      </w:r>
    </w:p>
    <w:p w14:paraId="097AC047" w14:textId="77777777" w:rsidR="000E7F1C" w:rsidRPr="00D9004C" w:rsidRDefault="000E7F1C" w:rsidP="001005C1">
      <w:pPr>
        <w:ind w:firstLine="720"/>
        <w:jc w:val="both"/>
        <w:rPr>
          <w:rFonts w:cs="Arial"/>
          <w:color w:val="auto"/>
        </w:rPr>
      </w:pPr>
      <w:r w:rsidRPr="00D9004C">
        <w:rPr>
          <w:rFonts w:cs="Arial"/>
          <w:color w:val="auto"/>
        </w:rPr>
        <w:t>3,4,5-trimethoxy amphetamine;</w:t>
      </w:r>
    </w:p>
    <w:p w14:paraId="452F152C" w14:textId="77777777" w:rsidR="000E7F1C" w:rsidRPr="00D9004C" w:rsidRDefault="000E7F1C" w:rsidP="001005C1">
      <w:pPr>
        <w:ind w:firstLine="720"/>
        <w:jc w:val="both"/>
        <w:rPr>
          <w:rFonts w:cs="Arial"/>
          <w:color w:val="auto"/>
        </w:rPr>
      </w:pPr>
      <w:r w:rsidRPr="00D9004C">
        <w:rPr>
          <w:rFonts w:cs="Arial"/>
          <w:color w:val="auto"/>
        </w:rPr>
        <w:t>5-methoxy-N,N-dimethyltryptamine (5-MeO-DMT);</w:t>
      </w:r>
    </w:p>
    <w:p w14:paraId="3A4C075C" w14:textId="77777777" w:rsidR="000E7F1C" w:rsidRPr="00D9004C" w:rsidRDefault="000E7F1C" w:rsidP="001005C1">
      <w:pPr>
        <w:ind w:firstLine="720"/>
        <w:jc w:val="both"/>
        <w:rPr>
          <w:rFonts w:cs="Arial"/>
          <w:color w:val="auto"/>
        </w:rPr>
      </w:pPr>
      <w:r w:rsidRPr="00D9004C">
        <w:rPr>
          <w:rFonts w:cs="Arial"/>
          <w:color w:val="auto"/>
        </w:rPr>
        <w:t>Alpha-methyltryptamine (other name: AMT);</w:t>
      </w:r>
    </w:p>
    <w:p w14:paraId="11C32E1D" w14:textId="77777777" w:rsidR="000E7F1C" w:rsidRPr="00D9004C" w:rsidRDefault="000E7F1C" w:rsidP="001005C1">
      <w:pPr>
        <w:ind w:firstLine="720"/>
        <w:jc w:val="both"/>
        <w:rPr>
          <w:rFonts w:cs="Arial"/>
          <w:color w:val="auto"/>
        </w:rPr>
      </w:pPr>
      <w:r w:rsidRPr="00D9004C">
        <w:rPr>
          <w:rFonts w:cs="Arial"/>
          <w:color w:val="auto"/>
        </w:rPr>
        <w:t>Bufotenine; some trade and other names: 3-(beta-Dimethylaminoethyl)-5-hydroxyindole;3-(2-dimethylaminoethyl) -5-indolol; N, N-dimethylserotonin; 5-hydroxy-N,N- dimethyltryptamine; mappine;</w:t>
      </w:r>
    </w:p>
    <w:p w14:paraId="07CCD246" w14:textId="77777777" w:rsidR="000E7F1C" w:rsidRPr="00D9004C" w:rsidRDefault="000E7F1C" w:rsidP="001005C1">
      <w:pPr>
        <w:ind w:firstLine="720"/>
        <w:jc w:val="both"/>
        <w:rPr>
          <w:rFonts w:cs="Arial"/>
          <w:color w:val="auto"/>
        </w:rPr>
      </w:pPr>
      <w:r w:rsidRPr="00D9004C">
        <w:rPr>
          <w:rFonts w:cs="Arial"/>
          <w:color w:val="auto"/>
        </w:rPr>
        <w:t>Diethyltryptamine; sometrade and other names: N, N-Diethyltryptamine; DET;</w:t>
      </w:r>
    </w:p>
    <w:p w14:paraId="57AB82B2" w14:textId="77777777" w:rsidR="000E7F1C" w:rsidRPr="00D9004C" w:rsidRDefault="000E7F1C" w:rsidP="001005C1">
      <w:pPr>
        <w:ind w:firstLine="720"/>
        <w:jc w:val="both"/>
        <w:rPr>
          <w:rFonts w:cs="Arial"/>
          <w:color w:val="auto"/>
        </w:rPr>
      </w:pPr>
      <w:r w:rsidRPr="00D9004C">
        <w:rPr>
          <w:rFonts w:cs="Arial"/>
          <w:color w:val="auto"/>
        </w:rPr>
        <w:t>Dimethyltryptamine; some trade or other names: DMT;</w:t>
      </w:r>
    </w:p>
    <w:p w14:paraId="69C1DA80" w14:textId="77777777" w:rsidR="000E7F1C" w:rsidRPr="00D9004C" w:rsidRDefault="000E7F1C" w:rsidP="001005C1">
      <w:pPr>
        <w:ind w:firstLine="720"/>
        <w:jc w:val="both"/>
        <w:rPr>
          <w:rFonts w:cs="Arial"/>
          <w:color w:val="auto"/>
        </w:rPr>
      </w:pPr>
      <w:r w:rsidRPr="00D9004C">
        <w:rPr>
          <w:rFonts w:cs="Arial"/>
          <w:color w:val="auto"/>
        </w:rPr>
        <w:t>5-Methoxy-N,N-diisopropyltryptamine (5-MeO-DIPT);</w:t>
      </w:r>
    </w:p>
    <w:p w14:paraId="4CE859A9" w14:textId="77777777" w:rsidR="000E7F1C" w:rsidRPr="00D9004C" w:rsidRDefault="000E7F1C" w:rsidP="001005C1">
      <w:pPr>
        <w:ind w:firstLine="720"/>
        <w:jc w:val="both"/>
        <w:rPr>
          <w:rFonts w:cs="Arial"/>
          <w:color w:val="auto"/>
        </w:rPr>
      </w:pPr>
      <w:r w:rsidRPr="00D9004C">
        <w:rPr>
          <w:rFonts w:cs="Arial"/>
          <w:color w:val="auto"/>
        </w:rPr>
        <w:t>Ibogaine; some trade and other names: 7-Ethyl-6, 6 Beta, 7, 8, 9, 10, 12, 13-octahydro-2-methoxy-6, 9-methano-5H- pyrido [1’, 2’: 1, 2] azepino [5,4-b] indole; Tabernanthe iboga;</w:t>
      </w:r>
    </w:p>
    <w:p w14:paraId="08C47739" w14:textId="77777777" w:rsidR="000E7F1C" w:rsidRPr="00D9004C" w:rsidRDefault="000E7F1C" w:rsidP="001005C1">
      <w:pPr>
        <w:ind w:firstLine="720"/>
        <w:jc w:val="both"/>
        <w:rPr>
          <w:rFonts w:cs="Arial"/>
          <w:color w:val="auto"/>
        </w:rPr>
      </w:pPr>
      <w:r w:rsidRPr="00D9004C">
        <w:rPr>
          <w:rFonts w:cs="Arial"/>
          <w:color w:val="auto"/>
        </w:rPr>
        <w:t>Lysergic acid diethylamide;</w:t>
      </w:r>
    </w:p>
    <w:p w14:paraId="741E7C7A" w14:textId="77777777" w:rsidR="000E7F1C" w:rsidRPr="00D9004C" w:rsidRDefault="000E7F1C" w:rsidP="001005C1">
      <w:pPr>
        <w:ind w:firstLine="720"/>
        <w:jc w:val="both"/>
        <w:rPr>
          <w:rFonts w:cs="Arial"/>
          <w:color w:val="auto"/>
        </w:rPr>
      </w:pPr>
      <w:r w:rsidRPr="00D9004C">
        <w:rPr>
          <w:rFonts w:cs="Arial"/>
          <w:color w:val="auto"/>
        </w:rPr>
        <w:t>Marihuana;</w:t>
      </w:r>
    </w:p>
    <w:p w14:paraId="509A4C0E" w14:textId="77777777" w:rsidR="000E7F1C" w:rsidRPr="00D9004C" w:rsidRDefault="000E7F1C" w:rsidP="001005C1">
      <w:pPr>
        <w:ind w:firstLine="720"/>
        <w:jc w:val="both"/>
        <w:rPr>
          <w:rFonts w:cs="Arial"/>
          <w:color w:val="auto"/>
        </w:rPr>
      </w:pPr>
      <w:r w:rsidRPr="00D9004C">
        <w:rPr>
          <w:rFonts w:cs="Arial"/>
          <w:color w:val="auto"/>
        </w:rPr>
        <w:t>Mescaline;</w:t>
      </w:r>
    </w:p>
    <w:p w14:paraId="4A64991D" w14:textId="77777777" w:rsidR="000E7F1C" w:rsidRPr="00D9004C" w:rsidRDefault="000E7F1C" w:rsidP="001005C1">
      <w:pPr>
        <w:ind w:firstLine="720"/>
        <w:jc w:val="both"/>
        <w:rPr>
          <w:rFonts w:cs="Arial"/>
          <w:color w:val="auto"/>
        </w:rPr>
      </w:pPr>
      <w:r w:rsidRPr="00D9004C">
        <w:rPr>
          <w:rFonts w:cs="Arial"/>
          <w:color w:val="auto"/>
        </w:rPr>
        <w:lastRenderedPageBreak/>
        <w:t>Parahexyl-7374; some trade or other names: 3-Hexyl -1-hydroxy-7, 8, 9, 10-tetrahydro-6, 6, 9-trimethyl-6H-dibenzo [b,d] pyran; Synhexyl;</w:t>
      </w:r>
    </w:p>
    <w:p w14:paraId="1052DA2F" w14:textId="77777777" w:rsidR="000E7F1C" w:rsidRPr="00D9004C" w:rsidRDefault="000E7F1C" w:rsidP="001005C1">
      <w:pPr>
        <w:ind w:firstLine="720"/>
        <w:jc w:val="both"/>
        <w:rPr>
          <w:rFonts w:cs="Arial"/>
          <w:color w:val="auto"/>
        </w:rPr>
      </w:pPr>
      <w:r w:rsidRPr="00D9004C">
        <w:rPr>
          <w:rFonts w:cs="Arial"/>
          <w:color w:val="auto"/>
        </w:rPr>
        <w:t>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5588FF16" w14:textId="77777777" w:rsidR="000E7F1C" w:rsidRPr="00D9004C" w:rsidRDefault="000E7F1C" w:rsidP="001005C1">
      <w:pPr>
        <w:ind w:firstLine="720"/>
        <w:jc w:val="both"/>
        <w:rPr>
          <w:rFonts w:cs="Arial"/>
          <w:color w:val="auto"/>
        </w:rPr>
      </w:pPr>
      <w:r w:rsidRPr="00D9004C">
        <w:rPr>
          <w:rFonts w:cs="Arial"/>
          <w:color w:val="auto"/>
        </w:rPr>
        <w:t>N-ethyl-3-piperidyl benzilate;</w:t>
      </w:r>
    </w:p>
    <w:p w14:paraId="03AEC9CF" w14:textId="77777777" w:rsidR="000E7F1C" w:rsidRPr="00D9004C" w:rsidRDefault="000E7F1C" w:rsidP="001005C1">
      <w:pPr>
        <w:ind w:firstLine="720"/>
        <w:jc w:val="both"/>
        <w:rPr>
          <w:rFonts w:cs="Arial"/>
          <w:color w:val="auto"/>
        </w:rPr>
      </w:pPr>
      <w:r w:rsidRPr="00D9004C">
        <w:rPr>
          <w:rFonts w:cs="Arial"/>
          <w:color w:val="auto"/>
        </w:rPr>
        <w:t>N-methyl-3-piperidyl benzilate;</w:t>
      </w:r>
    </w:p>
    <w:p w14:paraId="6380C35E" w14:textId="77777777" w:rsidR="000E7F1C" w:rsidRPr="00D9004C" w:rsidRDefault="000E7F1C" w:rsidP="001005C1">
      <w:pPr>
        <w:ind w:firstLine="720"/>
        <w:jc w:val="both"/>
        <w:rPr>
          <w:rFonts w:cs="Arial"/>
          <w:color w:val="auto"/>
        </w:rPr>
      </w:pPr>
      <w:r w:rsidRPr="00D9004C">
        <w:rPr>
          <w:rFonts w:cs="Arial"/>
          <w:color w:val="auto"/>
        </w:rPr>
        <w:t>Psilocybin;</w:t>
      </w:r>
    </w:p>
    <w:p w14:paraId="5DD3DDB0" w14:textId="77777777" w:rsidR="000E7F1C" w:rsidRPr="00D9004C" w:rsidRDefault="000E7F1C" w:rsidP="001005C1">
      <w:pPr>
        <w:ind w:firstLine="720"/>
        <w:jc w:val="both"/>
        <w:rPr>
          <w:rFonts w:cs="Arial"/>
          <w:color w:val="auto"/>
        </w:rPr>
      </w:pPr>
      <w:r w:rsidRPr="00D9004C">
        <w:rPr>
          <w:rFonts w:cs="Arial"/>
          <w:color w:val="auto"/>
        </w:rPr>
        <w:t>Psilocyn;</w:t>
      </w:r>
    </w:p>
    <w:p w14:paraId="23ECA266" w14:textId="77777777" w:rsidR="000E7F1C" w:rsidRPr="00D9004C" w:rsidRDefault="000E7F1C" w:rsidP="001005C1">
      <w:pPr>
        <w:ind w:firstLine="720"/>
        <w:jc w:val="both"/>
        <w:rPr>
          <w:rFonts w:cs="Arial"/>
          <w:color w:val="auto"/>
        </w:rPr>
      </w:pPr>
      <w:r w:rsidRPr="00D9004C">
        <w:rPr>
          <w:rFonts w:cs="Arial"/>
          <w:color w:val="auto"/>
        </w:rPr>
        <w:t>Tetrahydrocannabinols; synthetic equivalents of the substances contained in the plant, or in the resinous extractives of Cannabis, sp. and/or synthetic substances, immediate derivatives and their isomers with similar chemical structure and pharmacological activity such as the following:</w:t>
      </w:r>
    </w:p>
    <w:p w14:paraId="481EE764" w14:textId="77777777" w:rsidR="000E7F1C" w:rsidRPr="00D9004C" w:rsidRDefault="000E7F1C" w:rsidP="001005C1">
      <w:pPr>
        <w:ind w:firstLine="720"/>
        <w:jc w:val="both"/>
        <w:rPr>
          <w:rFonts w:cs="Arial"/>
          <w:color w:val="auto"/>
        </w:rPr>
      </w:pPr>
      <w:bookmarkStart w:id="5" w:name="_Hlk114041854"/>
      <w:r w:rsidRPr="00D9004C">
        <w:rPr>
          <w:rFonts w:cs="Arial"/>
          <w:color w:val="auto"/>
        </w:rPr>
        <w:t>delta-1 Cis or trans tetrahydrocannabinol, and their optical isomers;</w:t>
      </w:r>
    </w:p>
    <w:bookmarkEnd w:id="5"/>
    <w:p w14:paraId="649FB3FA" w14:textId="77777777" w:rsidR="000E7F1C" w:rsidRPr="00D9004C" w:rsidRDefault="000E7F1C" w:rsidP="001005C1">
      <w:pPr>
        <w:ind w:firstLine="720"/>
        <w:jc w:val="both"/>
        <w:rPr>
          <w:rFonts w:cs="Arial"/>
          <w:color w:val="auto"/>
        </w:rPr>
      </w:pPr>
      <w:r w:rsidRPr="00D9004C">
        <w:rPr>
          <w:rFonts w:cs="Arial"/>
          <w:color w:val="auto"/>
        </w:rPr>
        <w:t>delta-6 Cis or trans tetrahydrocannabinol, and their optical isomers;</w:t>
      </w:r>
    </w:p>
    <w:p w14:paraId="5DC8770E" w14:textId="66BD76EF" w:rsidR="000E7F1C" w:rsidRPr="00D9004C" w:rsidRDefault="000E7F1C" w:rsidP="001005C1">
      <w:pPr>
        <w:ind w:firstLine="720"/>
        <w:jc w:val="both"/>
        <w:rPr>
          <w:rFonts w:cs="Arial"/>
          <w:color w:val="auto"/>
        </w:rPr>
      </w:pPr>
      <w:r w:rsidRPr="00D9004C">
        <w:rPr>
          <w:rFonts w:cs="Arial"/>
          <w:color w:val="auto"/>
        </w:rPr>
        <w:t>delta-3,4 Cis or trans tetrahydrocannabinol, and its optical isomers;</w:t>
      </w:r>
    </w:p>
    <w:p w14:paraId="7EA653EA" w14:textId="4437F606" w:rsidR="00BC2946" w:rsidRPr="00D9004C" w:rsidRDefault="00BC2946" w:rsidP="00BC2946">
      <w:pPr>
        <w:ind w:firstLine="720"/>
        <w:jc w:val="both"/>
        <w:rPr>
          <w:rFonts w:cs="Arial"/>
          <w:color w:val="auto"/>
          <w:u w:val="single"/>
        </w:rPr>
      </w:pPr>
      <w:bookmarkStart w:id="6" w:name="_Hlk114044892"/>
      <w:r w:rsidRPr="00D9004C">
        <w:rPr>
          <w:rFonts w:cs="Arial"/>
          <w:color w:val="auto"/>
          <w:u w:val="single"/>
        </w:rPr>
        <w:t>delta-8 Cis or trans tetrahydrocannabinol, and their optical isomers;</w:t>
      </w:r>
    </w:p>
    <w:p w14:paraId="02C327A6" w14:textId="6ED87583" w:rsidR="004D15DA" w:rsidRPr="00D9004C" w:rsidRDefault="004D15DA" w:rsidP="004D15DA">
      <w:pPr>
        <w:ind w:firstLine="720"/>
        <w:jc w:val="both"/>
        <w:rPr>
          <w:rFonts w:cs="Arial"/>
          <w:color w:val="auto"/>
          <w:u w:val="single"/>
        </w:rPr>
      </w:pPr>
      <w:r w:rsidRPr="00D9004C">
        <w:rPr>
          <w:rFonts w:cs="Arial"/>
          <w:color w:val="auto"/>
          <w:u w:val="single"/>
        </w:rPr>
        <w:t>delta-7 Cis or trans tetrahydrocannabinol, and their optical isomers;</w:t>
      </w:r>
    </w:p>
    <w:bookmarkEnd w:id="6"/>
    <w:p w14:paraId="6E8C29E0" w14:textId="77777777" w:rsidR="000E7F1C" w:rsidRPr="00D9004C" w:rsidRDefault="000E7F1C" w:rsidP="001005C1">
      <w:pPr>
        <w:ind w:firstLine="720"/>
        <w:jc w:val="both"/>
        <w:rPr>
          <w:rFonts w:cs="Arial"/>
          <w:color w:val="auto"/>
        </w:rPr>
      </w:pPr>
      <w:r w:rsidRPr="00D9004C">
        <w:rPr>
          <w:rFonts w:cs="Arial"/>
          <w:color w:val="auto"/>
        </w:rPr>
        <w:t>(Since nomenclature of these substances is not internationally standardized, compounds of these structures, regardless of numerical designation of atomic positions covered.)</w:t>
      </w:r>
    </w:p>
    <w:p w14:paraId="122F75C2" w14:textId="77777777" w:rsidR="000E7F1C" w:rsidRPr="00D9004C" w:rsidRDefault="000E7F1C" w:rsidP="001005C1">
      <w:pPr>
        <w:ind w:firstLine="720"/>
        <w:jc w:val="both"/>
        <w:rPr>
          <w:rFonts w:cs="Arial"/>
          <w:color w:val="auto"/>
        </w:rPr>
      </w:pPr>
      <w:r w:rsidRPr="00D9004C">
        <w:rPr>
          <w:rFonts w:cs="Arial"/>
          <w:color w:val="auto"/>
        </w:rPr>
        <w:t>Ethylamine analog of phencyclidine; some trade or other names: N-ethyl-1-phenylcyclohexylamine, (1-phenylcyclohexyl) ethylamine, N-(1-phenylcyclohexyl) ethylamine, cyclohexamine, PCE;</w:t>
      </w:r>
    </w:p>
    <w:p w14:paraId="41C53EDC" w14:textId="77777777" w:rsidR="000E7F1C" w:rsidRPr="00D9004C" w:rsidRDefault="000E7F1C" w:rsidP="001005C1">
      <w:pPr>
        <w:ind w:firstLine="720"/>
        <w:jc w:val="both"/>
        <w:rPr>
          <w:rFonts w:cs="Arial"/>
          <w:color w:val="auto"/>
        </w:rPr>
      </w:pPr>
      <w:r w:rsidRPr="00D9004C">
        <w:rPr>
          <w:rFonts w:cs="Arial"/>
          <w:color w:val="auto"/>
        </w:rPr>
        <w:t>Pyrrolidine analog of phencyclidine; some trade or other names: 1-(1-phenylcyclohexyl)-pyrrolidine, PCPy, PHP;</w:t>
      </w:r>
    </w:p>
    <w:p w14:paraId="47095E48" w14:textId="77777777" w:rsidR="000E7F1C" w:rsidRPr="00D9004C" w:rsidRDefault="000E7F1C" w:rsidP="001005C1">
      <w:pPr>
        <w:ind w:firstLine="720"/>
        <w:jc w:val="both"/>
        <w:rPr>
          <w:rFonts w:cs="Arial"/>
          <w:color w:val="auto"/>
        </w:rPr>
      </w:pPr>
      <w:r w:rsidRPr="00D9004C">
        <w:rPr>
          <w:rFonts w:cs="Arial"/>
          <w:color w:val="auto"/>
        </w:rPr>
        <w:lastRenderedPageBreak/>
        <w:t>Thiophene analog of phencyclidine; some trade or other names: 1-[1-(2-thienyl)-cyclohexyl]-piperidine, 2-thienylanalog of phencyclidine; TPCP, TCP;</w:t>
      </w:r>
    </w:p>
    <w:p w14:paraId="4D72BA43" w14:textId="77777777" w:rsidR="000E7F1C" w:rsidRPr="00D9004C" w:rsidRDefault="000E7F1C" w:rsidP="001005C1">
      <w:pPr>
        <w:ind w:firstLine="720"/>
        <w:jc w:val="both"/>
        <w:rPr>
          <w:rFonts w:cs="Arial"/>
          <w:color w:val="auto"/>
        </w:rPr>
      </w:pPr>
      <w:r w:rsidRPr="00D9004C">
        <w:rPr>
          <w:rFonts w:cs="Arial"/>
          <w:color w:val="auto"/>
        </w:rPr>
        <w:t>1[1-(2-thienyl)cyclohexyl]pyrroldine; some other names: TCPy.</w:t>
      </w:r>
    </w:p>
    <w:p w14:paraId="45606878" w14:textId="77777777" w:rsidR="000E7F1C" w:rsidRPr="00D9004C" w:rsidRDefault="000E7F1C" w:rsidP="001005C1">
      <w:pPr>
        <w:ind w:firstLine="720"/>
        <w:jc w:val="both"/>
        <w:rPr>
          <w:rFonts w:cs="Arial"/>
          <w:color w:val="auto"/>
        </w:rPr>
      </w:pPr>
      <w:r w:rsidRPr="00D9004C">
        <w:rPr>
          <w:rFonts w:cs="Arial"/>
          <w:color w:val="auto"/>
        </w:rPr>
        <w:t>4-methylmethcathinone (Mephedrone);</w:t>
      </w:r>
    </w:p>
    <w:p w14:paraId="1E948C0D" w14:textId="77777777" w:rsidR="000E7F1C" w:rsidRPr="00D9004C" w:rsidRDefault="000E7F1C" w:rsidP="001005C1">
      <w:pPr>
        <w:ind w:firstLine="720"/>
        <w:jc w:val="both"/>
        <w:rPr>
          <w:rFonts w:cs="Arial"/>
          <w:color w:val="auto"/>
        </w:rPr>
      </w:pPr>
      <w:r w:rsidRPr="00D9004C">
        <w:rPr>
          <w:rFonts w:cs="Arial"/>
          <w:color w:val="auto"/>
        </w:rPr>
        <w:t>3,4-methylenedioxypyrovalerone (MDPV);</w:t>
      </w:r>
    </w:p>
    <w:p w14:paraId="43CD9B00" w14:textId="77777777" w:rsidR="000E7F1C" w:rsidRPr="00D9004C" w:rsidRDefault="000E7F1C" w:rsidP="001005C1">
      <w:pPr>
        <w:ind w:firstLine="720"/>
        <w:jc w:val="both"/>
        <w:rPr>
          <w:rFonts w:cs="Arial"/>
          <w:color w:val="auto"/>
        </w:rPr>
      </w:pPr>
      <w:r w:rsidRPr="00D9004C">
        <w:rPr>
          <w:rFonts w:cs="Arial"/>
          <w:color w:val="auto"/>
        </w:rPr>
        <w:t>2-(2,5-Dimethoxy-4-ethylphenyl)ethanamine (2C-E);</w:t>
      </w:r>
    </w:p>
    <w:p w14:paraId="41C02564" w14:textId="77777777" w:rsidR="000E7F1C" w:rsidRPr="00D9004C" w:rsidRDefault="000E7F1C" w:rsidP="001005C1">
      <w:pPr>
        <w:ind w:firstLine="720"/>
        <w:jc w:val="both"/>
        <w:rPr>
          <w:rFonts w:cs="Arial"/>
          <w:color w:val="auto"/>
        </w:rPr>
      </w:pPr>
      <w:r w:rsidRPr="00D9004C">
        <w:rPr>
          <w:rFonts w:cs="Arial"/>
          <w:color w:val="auto"/>
        </w:rPr>
        <w:t>2-(2,5-Dimethoxy-4-methylphenyl)ethanamine (2C-D)</w:t>
      </w:r>
    </w:p>
    <w:p w14:paraId="036757BB" w14:textId="77777777" w:rsidR="000E7F1C" w:rsidRPr="00D9004C" w:rsidRDefault="000E7F1C" w:rsidP="001005C1">
      <w:pPr>
        <w:ind w:firstLine="720"/>
        <w:jc w:val="both"/>
        <w:rPr>
          <w:rFonts w:cs="Arial"/>
          <w:color w:val="auto"/>
        </w:rPr>
      </w:pPr>
      <w:r w:rsidRPr="00D9004C">
        <w:rPr>
          <w:rFonts w:cs="Arial"/>
          <w:color w:val="auto"/>
        </w:rPr>
        <w:t>2-(4-Chloro-2,5-dimethoxyphenyl)ethanamine (2C-C)</w:t>
      </w:r>
    </w:p>
    <w:p w14:paraId="2E9D51B7" w14:textId="77777777" w:rsidR="000E7F1C" w:rsidRPr="00D9004C" w:rsidRDefault="000E7F1C" w:rsidP="001005C1">
      <w:pPr>
        <w:ind w:firstLine="720"/>
        <w:jc w:val="both"/>
        <w:rPr>
          <w:rFonts w:cs="Arial"/>
          <w:color w:val="auto"/>
        </w:rPr>
      </w:pPr>
      <w:r w:rsidRPr="00D9004C">
        <w:rPr>
          <w:rFonts w:cs="Arial"/>
          <w:color w:val="auto"/>
        </w:rPr>
        <w:t>2-(4-Iodo-2,5-dimethoxyphenyl)ethanamine (2C-I)</w:t>
      </w:r>
    </w:p>
    <w:p w14:paraId="64549678" w14:textId="77777777" w:rsidR="000E7F1C" w:rsidRPr="00D9004C" w:rsidRDefault="000E7F1C" w:rsidP="001005C1">
      <w:pPr>
        <w:ind w:firstLine="720"/>
        <w:jc w:val="both"/>
        <w:rPr>
          <w:rFonts w:cs="Arial"/>
          <w:color w:val="auto"/>
        </w:rPr>
      </w:pPr>
      <w:r w:rsidRPr="00D9004C">
        <w:rPr>
          <w:rFonts w:cs="Arial"/>
          <w:color w:val="auto"/>
        </w:rPr>
        <w:t xml:space="preserve">2-[4-(Ethylthio)-2,5-dimethoxyphenyl]ethanamine (2C-T-2) </w:t>
      </w:r>
    </w:p>
    <w:p w14:paraId="1C1D7441" w14:textId="77777777" w:rsidR="000E7F1C" w:rsidRPr="00D9004C" w:rsidRDefault="000E7F1C" w:rsidP="001005C1">
      <w:pPr>
        <w:ind w:firstLine="720"/>
        <w:jc w:val="both"/>
        <w:rPr>
          <w:rFonts w:cs="Arial"/>
          <w:color w:val="auto"/>
        </w:rPr>
      </w:pPr>
      <w:r w:rsidRPr="00D9004C">
        <w:rPr>
          <w:rFonts w:cs="Arial"/>
          <w:color w:val="auto"/>
        </w:rPr>
        <w:t>2-[4-(Isopropylthio)-2,5-dimethoxyphenyl]ethanamine (2C-T-4)</w:t>
      </w:r>
    </w:p>
    <w:p w14:paraId="3101A25A" w14:textId="77777777" w:rsidR="000E7F1C" w:rsidRPr="00D9004C" w:rsidRDefault="000E7F1C" w:rsidP="001005C1">
      <w:pPr>
        <w:ind w:firstLine="720"/>
        <w:jc w:val="both"/>
        <w:rPr>
          <w:rFonts w:cs="Arial"/>
          <w:color w:val="auto"/>
        </w:rPr>
      </w:pPr>
      <w:r w:rsidRPr="00D9004C">
        <w:rPr>
          <w:rFonts w:cs="Arial"/>
          <w:color w:val="auto"/>
        </w:rPr>
        <w:t>2-(2,5-Dimethoxyphenyl)ethanamine (2C-H)</w:t>
      </w:r>
    </w:p>
    <w:p w14:paraId="26BE2E23" w14:textId="77777777" w:rsidR="000E7F1C" w:rsidRPr="00D9004C" w:rsidRDefault="000E7F1C" w:rsidP="001005C1">
      <w:pPr>
        <w:ind w:firstLine="720"/>
        <w:jc w:val="both"/>
        <w:rPr>
          <w:rFonts w:cs="Arial"/>
          <w:color w:val="auto"/>
        </w:rPr>
      </w:pPr>
      <w:r w:rsidRPr="00D9004C">
        <w:rPr>
          <w:rFonts w:cs="Arial"/>
          <w:color w:val="auto"/>
        </w:rPr>
        <w:t>2-(2,5-Dimethoxy-4-nitro-phenyl)ethanamine (2C-N)</w:t>
      </w:r>
    </w:p>
    <w:p w14:paraId="68FCCD94" w14:textId="77777777" w:rsidR="000E7F1C" w:rsidRPr="00D9004C" w:rsidRDefault="000E7F1C" w:rsidP="001005C1">
      <w:pPr>
        <w:ind w:firstLine="720"/>
        <w:jc w:val="both"/>
        <w:rPr>
          <w:rFonts w:cs="Arial"/>
          <w:color w:val="auto"/>
        </w:rPr>
      </w:pPr>
      <w:r w:rsidRPr="00D9004C">
        <w:rPr>
          <w:rFonts w:cs="Arial"/>
          <w:color w:val="auto"/>
        </w:rPr>
        <w:t>2-(2,5-Dimethoxy-4-(n)-propylphenyl)ethanamine (2C-P)</w:t>
      </w:r>
    </w:p>
    <w:p w14:paraId="456790F0" w14:textId="77777777" w:rsidR="000E7F1C" w:rsidRPr="00D9004C" w:rsidRDefault="000E7F1C" w:rsidP="001005C1">
      <w:pPr>
        <w:ind w:firstLine="720"/>
        <w:jc w:val="both"/>
        <w:rPr>
          <w:rFonts w:cs="Arial"/>
          <w:color w:val="auto"/>
        </w:rPr>
      </w:pPr>
      <w:r w:rsidRPr="00D9004C">
        <w:rPr>
          <w:rFonts w:cs="Arial"/>
          <w:color w:val="auto"/>
        </w:rPr>
        <w:t>3,4-Methylenedioxy-N-methylcathinone (Methylone)</w:t>
      </w:r>
    </w:p>
    <w:p w14:paraId="31302FCA" w14:textId="77777777" w:rsidR="000E7F1C" w:rsidRPr="00D9004C" w:rsidRDefault="000E7F1C" w:rsidP="001005C1">
      <w:pPr>
        <w:ind w:firstLine="720"/>
        <w:jc w:val="both"/>
        <w:rPr>
          <w:rFonts w:cs="Arial"/>
          <w:color w:val="auto"/>
        </w:rPr>
      </w:pPr>
      <w:r w:rsidRPr="00D9004C">
        <w:rPr>
          <w:rFonts w:cs="Arial"/>
          <w:color w:val="auto"/>
        </w:rPr>
        <w:t>2,5-dimethoxy-4-(n)-propyltghiophenethylamine (2C-T-7, itsoptical isomers, salts and salts of isomers</w:t>
      </w:r>
    </w:p>
    <w:p w14:paraId="20A621BD" w14:textId="77777777" w:rsidR="000E7F1C" w:rsidRPr="00D9004C" w:rsidRDefault="000E7F1C" w:rsidP="001005C1">
      <w:pPr>
        <w:ind w:firstLine="720"/>
        <w:jc w:val="both"/>
        <w:rPr>
          <w:rFonts w:cs="Arial"/>
          <w:color w:val="auto"/>
        </w:rPr>
      </w:pPr>
      <w:r w:rsidRPr="00D9004C">
        <w:rPr>
          <w:rFonts w:cs="Arial"/>
          <w:color w:val="auto"/>
        </w:rPr>
        <w:t>5-methoxy-N,N-dimethyltryptamine some trade or other names: 5-methoxy-3-[2-(dimethylamino)ethyl]indole; 5-MeO-DMT(5-MeO-DMT)</w:t>
      </w:r>
    </w:p>
    <w:p w14:paraId="206922D5" w14:textId="77777777" w:rsidR="000E7F1C" w:rsidRPr="00D9004C" w:rsidRDefault="000E7F1C" w:rsidP="001005C1">
      <w:pPr>
        <w:ind w:firstLine="720"/>
        <w:jc w:val="both"/>
        <w:rPr>
          <w:rFonts w:cs="Arial"/>
          <w:color w:val="auto"/>
        </w:rPr>
      </w:pPr>
      <w:r w:rsidRPr="00D9004C">
        <w:rPr>
          <w:rFonts w:cs="Arial"/>
          <w:color w:val="auto"/>
        </w:rPr>
        <w:t>Alpha-methyltryptamine (other name: AMT)</w:t>
      </w:r>
    </w:p>
    <w:p w14:paraId="7C6A10AE" w14:textId="77777777" w:rsidR="000E7F1C" w:rsidRPr="00D9004C" w:rsidRDefault="000E7F1C" w:rsidP="001005C1">
      <w:pPr>
        <w:ind w:firstLine="720"/>
        <w:jc w:val="both"/>
        <w:rPr>
          <w:rFonts w:cs="Arial"/>
          <w:color w:val="auto"/>
        </w:rPr>
      </w:pPr>
      <w:r w:rsidRPr="00D9004C">
        <w:rPr>
          <w:rFonts w:cs="Arial"/>
          <w:color w:val="auto"/>
        </w:rPr>
        <w:t>5-methoxy-N,N-diisopropyltryptamine (other name: 5-MeO-DIPT)</w:t>
      </w:r>
    </w:p>
    <w:p w14:paraId="0C0ED21C" w14:textId="77777777" w:rsidR="000E7F1C" w:rsidRPr="00D9004C" w:rsidRDefault="000E7F1C" w:rsidP="001005C1">
      <w:pPr>
        <w:ind w:firstLine="720"/>
        <w:jc w:val="both"/>
        <w:rPr>
          <w:rFonts w:cs="Arial"/>
          <w:color w:val="auto"/>
        </w:rPr>
      </w:pPr>
      <w:r w:rsidRPr="00D9004C">
        <w:rPr>
          <w:rFonts w:cs="Arial"/>
          <w:color w:val="auto"/>
        </w:rPr>
        <w:t>Synthetic Cannabinoids as follows:</w:t>
      </w:r>
    </w:p>
    <w:p w14:paraId="2F9F290E" w14:textId="77777777" w:rsidR="000E7F1C" w:rsidRPr="00D9004C" w:rsidRDefault="000E7F1C" w:rsidP="001005C1">
      <w:pPr>
        <w:ind w:firstLine="720"/>
        <w:jc w:val="both"/>
        <w:rPr>
          <w:rFonts w:cs="Arial"/>
          <w:color w:val="auto"/>
        </w:rPr>
      </w:pPr>
      <w:r w:rsidRPr="00D9004C">
        <w:rPr>
          <w:rFonts w:cs="Arial"/>
          <w:color w:val="auto"/>
        </w:rPr>
        <w:t>2-[(1R,3S)-3-hydroxycyclohexyl]-5- (2-methyloctan-2-yl)phenol) {also known as CP 47,497 and homologues};</w:t>
      </w:r>
    </w:p>
    <w:p w14:paraId="07F6D05C" w14:textId="77777777" w:rsidR="000E7F1C" w:rsidRPr="00D9004C" w:rsidRDefault="000E7F1C" w:rsidP="001005C1">
      <w:pPr>
        <w:ind w:firstLine="720"/>
        <w:jc w:val="both"/>
        <w:rPr>
          <w:rFonts w:cs="Arial"/>
          <w:color w:val="auto"/>
        </w:rPr>
      </w:pPr>
      <w:r w:rsidRPr="00D9004C">
        <w:rPr>
          <w:rFonts w:cs="Arial"/>
          <w:color w:val="auto"/>
        </w:rPr>
        <w:t>rel-2-[(1S,3R)-3-hydroxycyclohexyl] -5-(2-methylnonan-2-yl)phenol {also known as CP 47,497-C8 homolog};</w:t>
      </w:r>
    </w:p>
    <w:p w14:paraId="22A41DD5" w14:textId="77777777" w:rsidR="000E7F1C" w:rsidRPr="00D9004C" w:rsidRDefault="000E7F1C" w:rsidP="001005C1">
      <w:pPr>
        <w:ind w:firstLine="720"/>
        <w:jc w:val="both"/>
        <w:rPr>
          <w:rFonts w:cs="Arial"/>
          <w:color w:val="auto"/>
        </w:rPr>
      </w:pPr>
      <w:r w:rsidRPr="00D9004C">
        <w:rPr>
          <w:rFonts w:cs="Arial"/>
          <w:color w:val="auto"/>
        </w:rPr>
        <w:lastRenderedPageBreak/>
        <w:t>[(6aR)-9-(hydroxymethyl)-6, 6-dimethyl-3-(2-methyloctan-2-yl)-6a, 7,10,10a-tetrahydrobenzo[c]chromen-1-ol)] {also known as HU-210};</w:t>
      </w:r>
    </w:p>
    <w:p w14:paraId="0D194801" w14:textId="77777777" w:rsidR="000E7F1C" w:rsidRPr="00D9004C" w:rsidRDefault="000E7F1C" w:rsidP="001005C1">
      <w:pPr>
        <w:ind w:firstLine="720"/>
        <w:jc w:val="both"/>
        <w:rPr>
          <w:rFonts w:cs="Arial"/>
          <w:color w:val="auto"/>
        </w:rPr>
      </w:pPr>
      <w:r w:rsidRPr="00D9004C">
        <w:rPr>
          <w:rFonts w:cs="Arial"/>
          <w:color w:val="auto"/>
        </w:rPr>
        <w:t>(dexanabinol);</w:t>
      </w:r>
    </w:p>
    <w:p w14:paraId="1DEBF6C1" w14:textId="77777777" w:rsidR="000E7F1C" w:rsidRPr="00D9004C" w:rsidRDefault="000E7F1C" w:rsidP="001005C1">
      <w:pPr>
        <w:ind w:firstLine="720"/>
        <w:jc w:val="both"/>
        <w:rPr>
          <w:rFonts w:cs="Arial"/>
          <w:color w:val="auto"/>
        </w:rPr>
      </w:pPr>
      <w:r w:rsidRPr="00D9004C">
        <w:rPr>
          <w:rFonts w:cs="Arial"/>
          <w:color w:val="auto"/>
        </w:rPr>
        <w:t>(6aS,10aS)-9-(hydroxymethyl)-6,6-dimethyl-3-(2-methyloctan-2-yl)-6a,7,10,10a-tetrahydrobenzol[c]chromen-1-ol) {also known as HU-211};</w:t>
      </w:r>
    </w:p>
    <w:p w14:paraId="0065F9EC" w14:textId="77777777" w:rsidR="000E7F1C" w:rsidRPr="00D9004C" w:rsidRDefault="000E7F1C" w:rsidP="001005C1">
      <w:pPr>
        <w:ind w:firstLine="720"/>
        <w:jc w:val="both"/>
        <w:rPr>
          <w:rFonts w:cs="Arial"/>
          <w:color w:val="auto"/>
        </w:rPr>
      </w:pPr>
      <w:r w:rsidRPr="00D9004C">
        <w:rPr>
          <w:rFonts w:cs="Arial"/>
          <w:color w:val="auto"/>
        </w:rPr>
        <w:t>1-Pentyl-3-(1-naphthoyl)indole {also known as JWH-018};</w:t>
      </w:r>
    </w:p>
    <w:p w14:paraId="633181DD" w14:textId="77777777" w:rsidR="000E7F1C" w:rsidRPr="00D9004C" w:rsidRDefault="000E7F1C" w:rsidP="001005C1">
      <w:pPr>
        <w:ind w:firstLine="720"/>
        <w:jc w:val="both"/>
        <w:rPr>
          <w:rFonts w:cs="Arial"/>
          <w:color w:val="auto"/>
        </w:rPr>
      </w:pPr>
      <w:r w:rsidRPr="00D9004C">
        <w:rPr>
          <w:rFonts w:cs="Arial"/>
          <w:color w:val="auto"/>
        </w:rPr>
        <w:t>1-Butyl-3-(1-naphthoyl)indole {also known as JWH-073};</w:t>
      </w:r>
    </w:p>
    <w:p w14:paraId="7D4FDECA" w14:textId="77777777" w:rsidR="000E7F1C" w:rsidRPr="00D9004C" w:rsidRDefault="000E7F1C" w:rsidP="001005C1">
      <w:pPr>
        <w:ind w:firstLine="720"/>
        <w:jc w:val="both"/>
        <w:rPr>
          <w:rFonts w:cs="Arial"/>
          <w:color w:val="auto"/>
        </w:rPr>
      </w:pPr>
      <w:r w:rsidRPr="00D9004C">
        <w:rPr>
          <w:rFonts w:cs="Arial"/>
          <w:color w:val="auto"/>
        </w:rPr>
        <w:t>(2-methyl-1-propyl-1H-indol-3-yl)-1-napthalenyl-methanone {also known as JWH-015};</w:t>
      </w:r>
    </w:p>
    <w:p w14:paraId="7C22DBFF" w14:textId="77777777" w:rsidR="000E7F1C" w:rsidRPr="00D9004C" w:rsidRDefault="000E7F1C" w:rsidP="001005C1">
      <w:pPr>
        <w:ind w:firstLine="720"/>
        <w:jc w:val="both"/>
        <w:rPr>
          <w:rFonts w:cs="Arial"/>
          <w:color w:val="auto"/>
        </w:rPr>
      </w:pPr>
      <w:r w:rsidRPr="00D9004C">
        <w:rPr>
          <w:rFonts w:cs="Arial"/>
          <w:color w:val="auto"/>
        </w:rPr>
        <w:t>(1-hexyl-1H-indol-3-yl)-1-naphthalenyl-methanone {also known as JWH-019};</w:t>
      </w:r>
    </w:p>
    <w:p w14:paraId="605EC623" w14:textId="77777777" w:rsidR="000E7F1C" w:rsidRPr="00D9004C" w:rsidRDefault="000E7F1C" w:rsidP="001005C1">
      <w:pPr>
        <w:ind w:firstLine="720"/>
        <w:jc w:val="both"/>
        <w:rPr>
          <w:rFonts w:cs="Arial"/>
          <w:color w:val="auto"/>
        </w:rPr>
      </w:pPr>
      <w:r w:rsidRPr="00D9004C">
        <w:rPr>
          <w:rFonts w:cs="Arial"/>
          <w:color w:val="auto"/>
        </w:rPr>
        <w:t>[1-[2-(4-morpholinyl) ethyl] -1H-indol-3-yl]-1-naphthalenyl-methanone {also known as JWH-200};</w:t>
      </w:r>
    </w:p>
    <w:p w14:paraId="2EE41A56" w14:textId="77777777" w:rsidR="000E7F1C" w:rsidRPr="00D9004C" w:rsidRDefault="000E7F1C" w:rsidP="001005C1">
      <w:pPr>
        <w:ind w:firstLine="720"/>
        <w:jc w:val="both"/>
        <w:rPr>
          <w:rFonts w:cs="Arial"/>
          <w:color w:val="auto"/>
        </w:rPr>
      </w:pPr>
      <w:r w:rsidRPr="00D9004C">
        <w:rPr>
          <w:rFonts w:cs="Arial"/>
          <w:color w:val="auto"/>
        </w:rPr>
        <w:t>1-(1-pentyl-1H-indol-3-yl)-2-(3-hydroxyphenyl)-ethanone {also known as JWH-250};</w:t>
      </w:r>
    </w:p>
    <w:p w14:paraId="7FD3251D" w14:textId="77777777" w:rsidR="000E7F1C" w:rsidRPr="00D9004C" w:rsidRDefault="000E7F1C" w:rsidP="001005C1">
      <w:pPr>
        <w:ind w:firstLine="720"/>
        <w:jc w:val="both"/>
        <w:rPr>
          <w:rFonts w:cs="Arial"/>
          <w:color w:val="auto"/>
        </w:rPr>
      </w:pPr>
      <w:r w:rsidRPr="00D9004C">
        <w:rPr>
          <w:rFonts w:cs="Arial"/>
          <w:color w:val="auto"/>
        </w:rPr>
        <w:t>2-((1S,2S,5S)-5-hydroxy-2- (3-hydroxtpropyl)cyclohexyl) -5-(2-methyloctan-2-yl)phenol {also known as CP 55,940};</w:t>
      </w:r>
    </w:p>
    <w:p w14:paraId="6243BB80" w14:textId="77777777" w:rsidR="000E7F1C" w:rsidRPr="00D9004C" w:rsidRDefault="000E7F1C" w:rsidP="001005C1">
      <w:pPr>
        <w:ind w:firstLine="720"/>
        <w:jc w:val="both"/>
        <w:rPr>
          <w:rFonts w:cs="Arial"/>
          <w:color w:val="auto"/>
        </w:rPr>
      </w:pPr>
      <w:r w:rsidRPr="00D9004C">
        <w:rPr>
          <w:rFonts w:cs="Arial"/>
          <w:color w:val="auto"/>
        </w:rPr>
        <w:t>(4-methyl-1-naphthalenyl) (1-pentyl-1H-indol-3-yl) -methanone {also known as JWH-122};</w:t>
      </w:r>
    </w:p>
    <w:p w14:paraId="5B7D01FA" w14:textId="77777777" w:rsidR="000E7F1C" w:rsidRPr="00D9004C" w:rsidRDefault="000E7F1C" w:rsidP="001005C1">
      <w:pPr>
        <w:ind w:firstLine="720"/>
        <w:jc w:val="both"/>
        <w:rPr>
          <w:rFonts w:cs="Arial"/>
          <w:color w:val="auto"/>
        </w:rPr>
      </w:pPr>
      <w:r w:rsidRPr="00D9004C">
        <w:rPr>
          <w:rFonts w:cs="Arial"/>
          <w:color w:val="auto"/>
        </w:rPr>
        <w:t>(4-methyl-1-naphthalenyl) (1-pentyl-1H-indol-3-yl) -methanone {also known as JWH-398;</w:t>
      </w:r>
    </w:p>
    <w:p w14:paraId="65C1C3E9" w14:textId="77777777" w:rsidR="000E7F1C" w:rsidRPr="00D9004C" w:rsidRDefault="000E7F1C" w:rsidP="001005C1">
      <w:pPr>
        <w:ind w:firstLine="720"/>
        <w:jc w:val="both"/>
        <w:rPr>
          <w:rFonts w:cs="Arial"/>
          <w:color w:val="auto"/>
        </w:rPr>
      </w:pPr>
      <w:r w:rsidRPr="00D9004C">
        <w:rPr>
          <w:rFonts w:cs="Arial"/>
          <w:color w:val="auto"/>
        </w:rPr>
        <w:t>(4-methoxyphenyl)(1-pentyl-1H-indol-3-yl)methanone {also known as RCS-4};</w:t>
      </w:r>
    </w:p>
    <w:p w14:paraId="5585B7A8" w14:textId="77777777" w:rsidR="000E7F1C" w:rsidRPr="00D9004C" w:rsidRDefault="000E7F1C" w:rsidP="001005C1">
      <w:pPr>
        <w:ind w:firstLine="720"/>
        <w:jc w:val="both"/>
        <w:rPr>
          <w:rFonts w:cs="Arial"/>
          <w:color w:val="auto"/>
        </w:rPr>
      </w:pPr>
      <w:r w:rsidRPr="00D9004C">
        <w:rPr>
          <w:rFonts w:cs="Arial"/>
          <w:color w:val="auto"/>
        </w:rPr>
        <w:t>1-(1-(2-cyclohexylethyl) -1H-indol-3-yl) -2-(2-methoxyphenyl) ethanone {also known as RCS-8};</w:t>
      </w:r>
    </w:p>
    <w:p w14:paraId="05E38519" w14:textId="77777777" w:rsidR="000E7F1C" w:rsidRPr="00D9004C" w:rsidRDefault="000E7F1C" w:rsidP="001005C1">
      <w:pPr>
        <w:ind w:firstLine="720"/>
        <w:jc w:val="both"/>
        <w:rPr>
          <w:rFonts w:cs="Arial"/>
          <w:color w:val="auto"/>
        </w:rPr>
      </w:pPr>
      <w:r w:rsidRPr="00D9004C">
        <w:rPr>
          <w:rFonts w:cs="Arial"/>
          <w:color w:val="auto"/>
        </w:rPr>
        <w:t>1-pentyl-3-[1-(4-methoxynaphthoyl)]indole (JWH-081);</w:t>
      </w:r>
    </w:p>
    <w:p w14:paraId="0475B420" w14:textId="77777777" w:rsidR="000E7F1C" w:rsidRPr="00D9004C" w:rsidRDefault="000E7F1C" w:rsidP="001005C1">
      <w:pPr>
        <w:ind w:firstLine="720"/>
        <w:jc w:val="both"/>
        <w:rPr>
          <w:rFonts w:cs="Arial"/>
          <w:color w:val="auto"/>
        </w:rPr>
      </w:pPr>
      <w:r w:rsidRPr="00D9004C">
        <w:rPr>
          <w:rFonts w:cs="Arial"/>
          <w:color w:val="auto"/>
        </w:rPr>
        <w:t>1-(5-fluoropentyl)-3-(1-naphthoyl)indole (AM2201); and</w:t>
      </w:r>
    </w:p>
    <w:p w14:paraId="328BF143" w14:textId="77777777" w:rsidR="000E7F1C" w:rsidRPr="00D9004C" w:rsidRDefault="000E7F1C" w:rsidP="001005C1">
      <w:pPr>
        <w:ind w:firstLine="720"/>
        <w:jc w:val="both"/>
        <w:rPr>
          <w:rFonts w:cs="Arial"/>
          <w:color w:val="auto"/>
        </w:rPr>
      </w:pPr>
      <w:r w:rsidRPr="00D9004C">
        <w:rPr>
          <w:rFonts w:cs="Arial"/>
          <w:color w:val="auto"/>
        </w:rPr>
        <w:t>1-(5-fluoropentyl)-3-(2-iodobenzoyl)indole (AM694).</w:t>
      </w:r>
    </w:p>
    <w:p w14:paraId="3DB375AD" w14:textId="77777777" w:rsidR="000E7F1C" w:rsidRPr="00D9004C" w:rsidRDefault="000E7F1C" w:rsidP="001005C1">
      <w:pPr>
        <w:ind w:firstLine="720"/>
        <w:jc w:val="both"/>
        <w:rPr>
          <w:rFonts w:cs="Arial"/>
          <w:color w:val="auto"/>
        </w:rPr>
      </w:pPr>
      <w:r w:rsidRPr="00D9004C">
        <w:rPr>
          <w:rFonts w:cs="Arial"/>
          <w:color w:val="auto"/>
        </w:rPr>
        <w:t xml:space="preserve">Synthetic cannabinoids: </w:t>
      </w:r>
    </w:p>
    <w:p w14:paraId="28B63BA0" w14:textId="77777777" w:rsidR="000E7F1C" w:rsidRPr="00D9004C" w:rsidRDefault="000E7F1C" w:rsidP="001005C1">
      <w:pPr>
        <w:ind w:firstLine="720"/>
        <w:jc w:val="both"/>
        <w:rPr>
          <w:rFonts w:cs="Arial"/>
          <w:color w:val="auto"/>
        </w:rPr>
      </w:pPr>
      <w:r w:rsidRPr="00D9004C">
        <w:rPr>
          <w:rFonts w:cs="Arial"/>
          <w:color w:val="auto"/>
        </w:rPr>
        <w:t>CP 47,497 AND homologues, 2-[(1R,3S)-3-Hydroxycyclohexyl]-5-(2-methyloctan-2-</w:t>
      </w:r>
    </w:p>
    <w:p w14:paraId="721A316E" w14:textId="77777777" w:rsidR="000E7F1C" w:rsidRPr="00D9004C" w:rsidRDefault="000E7F1C" w:rsidP="001005C1">
      <w:pPr>
        <w:ind w:firstLine="720"/>
        <w:jc w:val="both"/>
        <w:rPr>
          <w:rFonts w:cs="Arial"/>
          <w:color w:val="auto"/>
        </w:rPr>
      </w:pPr>
      <w:r w:rsidRPr="00D9004C">
        <w:rPr>
          <w:rFonts w:cs="Arial"/>
          <w:color w:val="auto"/>
        </w:rPr>
        <w:t>YL)phenol);</w:t>
      </w:r>
    </w:p>
    <w:p w14:paraId="71E72DA9" w14:textId="77777777" w:rsidR="000E7F1C" w:rsidRPr="00D9004C" w:rsidRDefault="000E7F1C" w:rsidP="001005C1">
      <w:pPr>
        <w:ind w:firstLine="720"/>
        <w:jc w:val="both"/>
        <w:rPr>
          <w:rFonts w:cs="Arial"/>
          <w:color w:val="auto"/>
        </w:rPr>
      </w:pPr>
      <w:r w:rsidRPr="00D9004C">
        <w:rPr>
          <w:rFonts w:cs="Arial"/>
          <w:color w:val="auto"/>
        </w:rPr>
        <w:lastRenderedPageBreak/>
        <w:t>HU-210, [(6AR,10AR)-9-(hydroxymethyl)-6,6-dimethyl-3-(2-Methyloctan-2-YL)-6A,7,10, 10A-tetrahydrobenzo[C] chromen-1-OL)];</w:t>
      </w:r>
    </w:p>
    <w:p w14:paraId="4CCFB164" w14:textId="77777777" w:rsidR="000E7F1C" w:rsidRPr="00D9004C" w:rsidRDefault="000E7F1C" w:rsidP="001005C1">
      <w:pPr>
        <w:ind w:firstLine="720"/>
        <w:jc w:val="both"/>
        <w:rPr>
          <w:rFonts w:cs="Arial"/>
          <w:color w:val="auto"/>
        </w:rPr>
      </w:pPr>
      <w:r w:rsidRPr="00D9004C">
        <w:rPr>
          <w:rFonts w:cs="Arial"/>
          <w:color w:val="auto"/>
        </w:rPr>
        <w:t>HU-211, (dexanabinol, (6AS,10AS)-9-(hydroxymethyl)-6,6-Dimethyl-3-(2-methyloctan-2-YL)-6A,7,10,10atetrahydrobenzo[ C]chromen-1-OL);</w:t>
      </w:r>
    </w:p>
    <w:p w14:paraId="56D5330D" w14:textId="77777777" w:rsidR="000E7F1C" w:rsidRPr="00D9004C" w:rsidRDefault="000E7F1C" w:rsidP="001005C1">
      <w:pPr>
        <w:ind w:firstLine="720"/>
        <w:jc w:val="both"/>
        <w:rPr>
          <w:rFonts w:cs="Arial"/>
          <w:color w:val="auto"/>
        </w:rPr>
      </w:pPr>
      <w:r w:rsidRPr="00D9004C">
        <w:rPr>
          <w:rFonts w:cs="Arial"/>
          <w:color w:val="auto"/>
        </w:rPr>
        <w:t>JWH-018, 1-pentyl-3-(1-naphthoyl)indole;</w:t>
      </w:r>
    </w:p>
    <w:p w14:paraId="4C145EE0" w14:textId="77777777" w:rsidR="000E7F1C" w:rsidRPr="00D9004C" w:rsidRDefault="000E7F1C" w:rsidP="001005C1">
      <w:pPr>
        <w:ind w:firstLine="720"/>
        <w:jc w:val="both"/>
        <w:rPr>
          <w:rFonts w:cs="Arial"/>
          <w:color w:val="auto"/>
        </w:rPr>
      </w:pPr>
      <w:r w:rsidRPr="00D9004C">
        <w:rPr>
          <w:rFonts w:cs="Arial"/>
          <w:color w:val="auto"/>
        </w:rPr>
        <w:t>JWH-019, 1-hexyl-3-(1-naphthoyl)indole;</w:t>
      </w:r>
    </w:p>
    <w:p w14:paraId="44889975" w14:textId="77777777" w:rsidR="000E7F1C" w:rsidRPr="00D9004C" w:rsidRDefault="000E7F1C" w:rsidP="001005C1">
      <w:pPr>
        <w:ind w:firstLine="720"/>
        <w:jc w:val="both"/>
        <w:rPr>
          <w:rFonts w:cs="Arial"/>
          <w:color w:val="auto"/>
        </w:rPr>
      </w:pPr>
      <w:r w:rsidRPr="00D9004C">
        <w:rPr>
          <w:rFonts w:cs="Arial"/>
          <w:color w:val="auto"/>
        </w:rPr>
        <w:t>JWH-073, 1-butyl-3-(1-naphthoyl)indole;</w:t>
      </w:r>
    </w:p>
    <w:p w14:paraId="4773EE6D" w14:textId="77777777" w:rsidR="000E7F1C" w:rsidRPr="00D9004C" w:rsidRDefault="000E7F1C" w:rsidP="001005C1">
      <w:pPr>
        <w:ind w:firstLine="720"/>
        <w:jc w:val="both"/>
        <w:rPr>
          <w:rFonts w:cs="Arial"/>
          <w:color w:val="auto"/>
        </w:rPr>
      </w:pPr>
      <w:r w:rsidRPr="00D9004C">
        <w:rPr>
          <w:rFonts w:cs="Arial"/>
          <w:color w:val="auto"/>
        </w:rPr>
        <w:t>JWH-200, (1-(2-morpholin-4-ylethyl)indol-3-yl)- Naphthalen-1-ylmethanone;</w:t>
      </w:r>
    </w:p>
    <w:p w14:paraId="458EAC08" w14:textId="77777777" w:rsidR="000E7F1C" w:rsidRPr="00D9004C" w:rsidRDefault="000E7F1C" w:rsidP="001005C1">
      <w:pPr>
        <w:ind w:firstLine="720"/>
        <w:jc w:val="both"/>
        <w:rPr>
          <w:rFonts w:cs="Arial"/>
          <w:color w:val="auto"/>
        </w:rPr>
      </w:pPr>
      <w:r w:rsidRPr="00D9004C">
        <w:rPr>
          <w:rFonts w:cs="Arial"/>
          <w:color w:val="auto"/>
        </w:rPr>
        <w:t>JWH-250, 1-pentyl-3-(2-methoxyphenylacetyl)indole.]</w:t>
      </w:r>
    </w:p>
    <w:p w14:paraId="0D6A7FFB" w14:textId="77777777" w:rsidR="000E7F1C" w:rsidRPr="00D9004C" w:rsidRDefault="000E7F1C" w:rsidP="001005C1">
      <w:pPr>
        <w:ind w:firstLine="720"/>
        <w:jc w:val="both"/>
        <w:rPr>
          <w:rFonts w:cs="Arial"/>
          <w:color w:val="auto"/>
        </w:rPr>
      </w:pPr>
      <w:r w:rsidRPr="00D9004C">
        <w:rPr>
          <w:rFonts w:cs="Arial"/>
          <w:color w:val="auto"/>
        </w:rPr>
        <w:t>Methyl 2-(1-(5-fluoropentyl)-1H-indazole-3-carboxamido)-3,3-dimethylbutanoate (5F-ADB);</w:t>
      </w:r>
    </w:p>
    <w:p w14:paraId="49BC8830" w14:textId="77777777" w:rsidR="000E7F1C" w:rsidRPr="00D9004C" w:rsidRDefault="000E7F1C" w:rsidP="001005C1">
      <w:pPr>
        <w:ind w:firstLine="720"/>
        <w:jc w:val="both"/>
        <w:rPr>
          <w:rFonts w:cs="Arial"/>
          <w:color w:val="auto"/>
        </w:rPr>
      </w:pPr>
      <w:r w:rsidRPr="00D9004C">
        <w:rPr>
          <w:rFonts w:cs="Arial"/>
          <w:color w:val="auto"/>
        </w:rPr>
        <w:t>Methyl 2-(1-(5-fluoropentyl)-1H-indazole-3-carboxamido)-3-methylbutanoate (5F-AMB);</w:t>
      </w:r>
    </w:p>
    <w:p w14:paraId="60C188A1" w14:textId="77777777" w:rsidR="000E7F1C" w:rsidRPr="00D9004C" w:rsidRDefault="000E7F1C" w:rsidP="001005C1">
      <w:pPr>
        <w:ind w:firstLine="720"/>
        <w:jc w:val="both"/>
        <w:rPr>
          <w:rFonts w:cs="Arial"/>
          <w:color w:val="auto"/>
        </w:rPr>
      </w:pPr>
      <w:r w:rsidRPr="00D9004C">
        <w:rPr>
          <w:rFonts w:cs="Arial"/>
          <w:color w:val="auto"/>
        </w:rPr>
        <w:t>Methyl 2-(1-(4-fluorobenzyl)-1H-indazole-3-carboxamido)-3-methylbutanoate (FUB-AMB);</w:t>
      </w:r>
    </w:p>
    <w:p w14:paraId="7BA3779B" w14:textId="77777777" w:rsidR="000E7F1C" w:rsidRPr="00D9004C" w:rsidRDefault="000E7F1C" w:rsidP="001005C1">
      <w:pPr>
        <w:ind w:firstLine="720"/>
        <w:jc w:val="both"/>
        <w:rPr>
          <w:rFonts w:cs="Arial"/>
          <w:color w:val="auto"/>
        </w:rPr>
      </w:pPr>
      <w:r w:rsidRPr="00D9004C">
        <w:rPr>
          <w:rFonts w:cs="Arial"/>
          <w:color w:val="auto"/>
        </w:rPr>
        <w:t>N-(adamantan-1-yl)-1-(5-fluoropentyl)-1H-indazole-3-carboxamide (5F-APINACA);</w:t>
      </w:r>
    </w:p>
    <w:p w14:paraId="49305D75" w14:textId="77777777" w:rsidR="000E7F1C" w:rsidRPr="00D9004C" w:rsidRDefault="000E7F1C" w:rsidP="001005C1">
      <w:pPr>
        <w:ind w:firstLine="720"/>
        <w:jc w:val="both"/>
        <w:rPr>
          <w:rFonts w:cs="Arial"/>
          <w:color w:val="auto"/>
        </w:rPr>
      </w:pPr>
      <w:r w:rsidRPr="00D9004C">
        <w:rPr>
          <w:rFonts w:cs="Arial"/>
          <w:color w:val="auto"/>
        </w:rPr>
        <w:t>N-(1-amino-3,3-dimethyl-1-oxobutan-2-yl)-1-(4-fluorobenzyl)-1H-indazole-3-carboxamide (ADB-FUBINACA);</w:t>
      </w:r>
    </w:p>
    <w:p w14:paraId="5F7E3DEC" w14:textId="77777777" w:rsidR="000E7F1C" w:rsidRPr="00D9004C" w:rsidRDefault="000E7F1C" w:rsidP="001005C1">
      <w:pPr>
        <w:ind w:firstLine="720"/>
        <w:jc w:val="both"/>
        <w:rPr>
          <w:rFonts w:cs="Arial"/>
          <w:color w:val="auto"/>
        </w:rPr>
      </w:pPr>
      <w:r w:rsidRPr="00D9004C">
        <w:rPr>
          <w:rFonts w:cs="Arial"/>
          <w:color w:val="auto"/>
        </w:rPr>
        <w:t>Methyl 2-(1-(cyclohexylmethyl)-1H-indole-3-carboxamido)-3,3-dimethylbutanoate (MDMB-CHMICA);</w:t>
      </w:r>
    </w:p>
    <w:p w14:paraId="091A8092" w14:textId="77777777" w:rsidR="000E7F1C" w:rsidRPr="00D9004C" w:rsidRDefault="000E7F1C" w:rsidP="001005C1">
      <w:pPr>
        <w:ind w:firstLine="720"/>
        <w:jc w:val="both"/>
        <w:rPr>
          <w:rFonts w:cs="Arial"/>
          <w:color w:val="auto"/>
        </w:rPr>
      </w:pPr>
      <w:r w:rsidRPr="00D9004C">
        <w:rPr>
          <w:rFonts w:cs="Arial"/>
          <w:color w:val="auto"/>
        </w:rPr>
        <w:t>Methyl 2-(1-(4-fluorobenzyl)-1H-indazole-3-carboxamido)-3,3-dimethylbutanoate (MDMB-FUBINACA);</w:t>
      </w:r>
    </w:p>
    <w:p w14:paraId="58C321DA" w14:textId="77777777" w:rsidR="000E7F1C" w:rsidRPr="00D9004C" w:rsidRDefault="000E7F1C" w:rsidP="001005C1">
      <w:pPr>
        <w:ind w:firstLine="720"/>
        <w:jc w:val="both"/>
        <w:rPr>
          <w:rFonts w:cs="Arial"/>
          <w:color w:val="auto"/>
        </w:rPr>
      </w:pPr>
      <w:r w:rsidRPr="00D9004C">
        <w:rPr>
          <w:rFonts w:cs="Arial"/>
          <w:color w:val="auto"/>
        </w:rPr>
        <w:t xml:space="preserve">Tetrahydrocannabinols: </w:t>
      </w:r>
    </w:p>
    <w:p w14:paraId="50F6869B" w14:textId="77777777" w:rsidR="000E7F1C" w:rsidRPr="00D9004C" w:rsidRDefault="000E7F1C" w:rsidP="001005C1">
      <w:pPr>
        <w:ind w:firstLine="720"/>
        <w:jc w:val="both"/>
        <w:rPr>
          <w:rFonts w:cs="Arial"/>
          <w:color w:val="auto"/>
        </w:rPr>
      </w:pPr>
      <w:r w:rsidRPr="00D9004C">
        <w:rPr>
          <w:rFonts w:cs="Arial"/>
          <w:color w:val="auto"/>
        </w:rPr>
        <w:t>DELTA-1 CIS OR trans tetrahydrocannabinol and their Optical isomers.</w:t>
      </w:r>
    </w:p>
    <w:p w14:paraId="1C96BD0E" w14:textId="77777777" w:rsidR="000E7F1C" w:rsidRPr="00D9004C" w:rsidRDefault="000E7F1C" w:rsidP="001005C1">
      <w:pPr>
        <w:ind w:firstLine="720"/>
        <w:jc w:val="both"/>
        <w:rPr>
          <w:rFonts w:cs="Arial"/>
          <w:color w:val="auto"/>
        </w:rPr>
      </w:pPr>
      <w:r w:rsidRPr="00D9004C">
        <w:rPr>
          <w:rFonts w:cs="Arial"/>
          <w:color w:val="auto"/>
        </w:rPr>
        <w:t>DELTA-6 CIS OR trans tetrahydrocannabinol and their optical isomers.</w:t>
      </w:r>
    </w:p>
    <w:p w14:paraId="5DDF8645" w14:textId="73057F1B" w:rsidR="000E7F1C" w:rsidRPr="00D9004C" w:rsidRDefault="000E7F1C" w:rsidP="001005C1">
      <w:pPr>
        <w:ind w:firstLine="720"/>
        <w:jc w:val="both"/>
        <w:rPr>
          <w:rFonts w:cs="Arial"/>
          <w:color w:val="auto"/>
        </w:rPr>
      </w:pPr>
      <w:r w:rsidRPr="00D9004C">
        <w:rPr>
          <w:rFonts w:cs="Arial"/>
          <w:color w:val="auto"/>
        </w:rPr>
        <w:t>DELTA-3,4 CIS or their trans tetrahydrocannabinol and their optical isomers.</w:t>
      </w:r>
    </w:p>
    <w:p w14:paraId="08DA7617" w14:textId="4AB2C596" w:rsidR="002634EF" w:rsidRPr="00D9004C" w:rsidRDefault="002634EF" w:rsidP="002634EF">
      <w:pPr>
        <w:ind w:firstLine="720"/>
        <w:jc w:val="both"/>
        <w:rPr>
          <w:rFonts w:cs="Arial"/>
          <w:color w:val="auto"/>
          <w:u w:val="single"/>
        </w:rPr>
      </w:pPr>
      <w:bookmarkStart w:id="7" w:name="_Hlk114046770"/>
      <w:r w:rsidRPr="00D9004C">
        <w:rPr>
          <w:rFonts w:cs="Arial"/>
          <w:color w:val="auto"/>
          <w:u w:val="single"/>
        </w:rPr>
        <w:t>DELTA-8 Cis or trans tetrahydrocannabinol, and their optical isomers;</w:t>
      </w:r>
    </w:p>
    <w:p w14:paraId="3FF10B53" w14:textId="0827D57E" w:rsidR="002634EF" w:rsidRPr="00D9004C" w:rsidRDefault="002634EF" w:rsidP="002634EF">
      <w:pPr>
        <w:ind w:firstLine="720"/>
        <w:jc w:val="both"/>
        <w:rPr>
          <w:rFonts w:cs="Arial"/>
          <w:color w:val="auto"/>
          <w:u w:val="single"/>
        </w:rPr>
      </w:pPr>
      <w:r w:rsidRPr="00D9004C">
        <w:rPr>
          <w:rFonts w:cs="Arial"/>
          <w:color w:val="auto"/>
          <w:u w:val="single"/>
        </w:rPr>
        <w:lastRenderedPageBreak/>
        <w:t>DELTA-7 Cis or trans tetrahydrocannabinol, and their optical isomers;</w:t>
      </w:r>
    </w:p>
    <w:bookmarkEnd w:id="7"/>
    <w:p w14:paraId="632EEA25" w14:textId="77777777" w:rsidR="000E7F1C" w:rsidRPr="00D9004C" w:rsidRDefault="000E7F1C" w:rsidP="001005C1">
      <w:pPr>
        <w:ind w:firstLine="720"/>
        <w:jc w:val="both"/>
        <w:rPr>
          <w:rFonts w:cs="Arial"/>
          <w:color w:val="auto"/>
        </w:rPr>
      </w:pPr>
      <w:r w:rsidRPr="00D9004C">
        <w:rPr>
          <w:rFonts w:cs="Arial"/>
          <w:color w:val="auto"/>
        </w:rPr>
        <w:t xml:space="preserve">Synthetic Phenethylamines </w:t>
      </w:r>
    </w:p>
    <w:p w14:paraId="19D9688F" w14:textId="77777777" w:rsidR="000E7F1C" w:rsidRPr="00D9004C" w:rsidRDefault="000E7F1C" w:rsidP="001005C1">
      <w:pPr>
        <w:ind w:firstLine="720"/>
        <w:jc w:val="both"/>
        <w:rPr>
          <w:rFonts w:cs="Arial"/>
          <w:color w:val="auto"/>
        </w:rPr>
      </w:pPr>
      <w:r w:rsidRPr="00D9004C">
        <w:rPr>
          <w:rFonts w:cs="Arial"/>
          <w:color w:val="auto"/>
        </w:rPr>
        <w:t>2-(4-iodo-2,5-dimethoxyphenyl)-N-(2-methoxybenzyl)ethanamine (25I-NBOMe/ 2C-I-NBOMe);</w:t>
      </w:r>
    </w:p>
    <w:p w14:paraId="448CE4A1" w14:textId="77777777" w:rsidR="000E7F1C" w:rsidRPr="00D9004C" w:rsidRDefault="000E7F1C" w:rsidP="001005C1">
      <w:pPr>
        <w:ind w:firstLine="720"/>
        <w:jc w:val="both"/>
        <w:rPr>
          <w:rFonts w:cs="Arial"/>
          <w:color w:val="auto"/>
        </w:rPr>
      </w:pPr>
      <w:r w:rsidRPr="00D9004C">
        <w:rPr>
          <w:rFonts w:cs="Arial"/>
          <w:color w:val="auto"/>
        </w:rPr>
        <w:t>2-(4-chloro-2,5-dimethoxyphenyl)-N-(2-methoxybenzyl)ethanamine (25C-NBOMe/2C-C-NBOMe);</w:t>
      </w:r>
    </w:p>
    <w:p w14:paraId="6C2BD48B" w14:textId="77777777" w:rsidR="000E7F1C" w:rsidRPr="00D9004C" w:rsidRDefault="000E7F1C" w:rsidP="001005C1">
      <w:pPr>
        <w:ind w:firstLine="720"/>
        <w:jc w:val="both"/>
        <w:rPr>
          <w:rFonts w:cs="Arial"/>
          <w:color w:val="auto"/>
        </w:rPr>
      </w:pPr>
      <w:r w:rsidRPr="00D9004C">
        <w:rPr>
          <w:rFonts w:cs="Arial"/>
          <w:color w:val="auto"/>
        </w:rPr>
        <w:t>2-(4-bromo-2,5-dimethoxyphenyl)-N-(2-methoxybenzyl)ethanamine (25B-NBOMe/ 2C-B-NBOMe);</w:t>
      </w:r>
    </w:p>
    <w:p w14:paraId="6885D374" w14:textId="77777777" w:rsidR="000E7F1C" w:rsidRPr="00D9004C" w:rsidRDefault="000E7F1C" w:rsidP="001005C1">
      <w:pPr>
        <w:ind w:firstLine="720"/>
        <w:jc w:val="both"/>
        <w:rPr>
          <w:rFonts w:cs="Arial"/>
          <w:color w:val="auto"/>
        </w:rPr>
      </w:pPr>
      <w:r w:rsidRPr="00D9004C">
        <w:rPr>
          <w:rFonts w:cs="Arial"/>
          <w:color w:val="auto"/>
        </w:rPr>
        <w:t>Synthetic Opioids (icluding their isomers, esters, ethers, salts and salts of isomers, esters and ethers):</w:t>
      </w:r>
    </w:p>
    <w:p w14:paraId="710DE5D3" w14:textId="77777777" w:rsidR="000E7F1C" w:rsidRPr="00D9004C" w:rsidRDefault="000E7F1C" w:rsidP="001005C1">
      <w:pPr>
        <w:ind w:firstLine="720"/>
        <w:jc w:val="both"/>
        <w:rPr>
          <w:rFonts w:cs="Arial"/>
          <w:color w:val="auto"/>
        </w:rPr>
      </w:pPr>
      <w:r w:rsidRPr="00D9004C">
        <w:rPr>
          <w:rFonts w:cs="Arial"/>
          <w:color w:val="auto"/>
        </w:rPr>
        <w:t>N-(1-phenethylpiperidin-4-yl)-N-phenylacetamide (acetyl fentanyl);</w:t>
      </w:r>
    </w:p>
    <w:p w14:paraId="3D36C3F1" w14:textId="77777777" w:rsidR="000E7F1C" w:rsidRPr="00D9004C" w:rsidRDefault="000E7F1C" w:rsidP="001005C1">
      <w:pPr>
        <w:ind w:firstLine="720"/>
        <w:jc w:val="both"/>
        <w:rPr>
          <w:rFonts w:cs="Arial"/>
          <w:color w:val="auto"/>
        </w:rPr>
      </w:pPr>
      <w:r w:rsidRPr="00D9004C">
        <w:rPr>
          <w:rFonts w:cs="Arial"/>
          <w:color w:val="auto"/>
        </w:rPr>
        <w:t>furanyl fentanyl;</w:t>
      </w:r>
    </w:p>
    <w:p w14:paraId="7907CACA" w14:textId="77777777" w:rsidR="000E7F1C" w:rsidRPr="00D9004C" w:rsidRDefault="000E7F1C" w:rsidP="001005C1">
      <w:pPr>
        <w:ind w:firstLine="720"/>
        <w:jc w:val="both"/>
        <w:rPr>
          <w:rFonts w:cs="Arial"/>
          <w:color w:val="auto"/>
        </w:rPr>
      </w:pPr>
      <w:r w:rsidRPr="00D9004C">
        <w:rPr>
          <w:rFonts w:cs="Arial"/>
          <w:color w:val="auto"/>
        </w:rPr>
        <w:t>3,4-dichloro-N-[2-(dimethylamino)cyclohexyl]-N-methylbenzamide (also known as U-47700);</w:t>
      </w:r>
    </w:p>
    <w:p w14:paraId="3AFBAA35" w14:textId="77777777" w:rsidR="000E7F1C" w:rsidRPr="00D9004C" w:rsidRDefault="000E7F1C" w:rsidP="001005C1">
      <w:pPr>
        <w:ind w:firstLine="720"/>
        <w:jc w:val="both"/>
        <w:rPr>
          <w:rFonts w:cs="Arial"/>
          <w:color w:val="auto"/>
        </w:rPr>
      </w:pPr>
      <w:r w:rsidRPr="00D9004C">
        <w:rPr>
          <w:rFonts w:cs="Arial"/>
          <w:color w:val="auto"/>
        </w:rPr>
        <w:t>N-(1-phenethylpiperidin-4-yl)-N-phenylbutyramide, also known as N-(1-phenethylpiperidin-4-yl)-N-phenylbutanamide, (butyryl fentanyl);</w:t>
      </w:r>
    </w:p>
    <w:p w14:paraId="63BD92C9" w14:textId="77777777" w:rsidR="000E7F1C" w:rsidRPr="00D9004C" w:rsidRDefault="000E7F1C" w:rsidP="001005C1">
      <w:pPr>
        <w:ind w:firstLine="720"/>
        <w:jc w:val="both"/>
        <w:rPr>
          <w:rFonts w:cs="Arial"/>
          <w:color w:val="auto"/>
        </w:rPr>
      </w:pPr>
      <w:r w:rsidRPr="00D9004C">
        <w:rPr>
          <w:rFonts w:cs="Arial"/>
          <w:color w:val="auto"/>
        </w:rPr>
        <w:t>N-[1-[2-hydroxy-2-(thiophen-2-yl)ethylpiperidin-4-yl]-N-phenylpropionamide, also known as N-[1-[2-hydroxy-2-(2-thienyl)ethyl]-4-piperidinyl]-N-phenylpropanamide, (beta-hydroxythiofentanyl).</w:t>
      </w:r>
    </w:p>
    <w:p w14:paraId="7AB5198F" w14:textId="77777777" w:rsidR="000E7F1C" w:rsidRPr="00D9004C" w:rsidRDefault="000E7F1C" w:rsidP="001005C1">
      <w:pPr>
        <w:ind w:firstLine="720"/>
        <w:jc w:val="both"/>
        <w:rPr>
          <w:rFonts w:cs="Arial"/>
          <w:color w:val="auto"/>
        </w:rPr>
      </w:pPr>
      <w:r w:rsidRPr="00D9004C">
        <w:rPr>
          <w:rFonts w:cs="Arial"/>
          <w:color w:val="auto"/>
        </w:rPr>
        <w:t>N-(1-phenethylpiperidin-4-yl)-N-phenylacrylamide (acryl fentanyl)</w:t>
      </w:r>
    </w:p>
    <w:p w14:paraId="10A27C69" w14:textId="77777777" w:rsidR="000E7F1C" w:rsidRPr="00D9004C" w:rsidRDefault="000E7F1C" w:rsidP="001005C1">
      <w:pPr>
        <w:ind w:firstLine="720"/>
        <w:jc w:val="both"/>
        <w:rPr>
          <w:rFonts w:cs="Arial"/>
          <w:color w:val="auto"/>
        </w:rPr>
      </w:pPr>
      <w:r w:rsidRPr="00D9004C">
        <w:rPr>
          <w:rFonts w:cs="Arial"/>
          <w:color w:val="auto"/>
        </w:rPr>
        <w:t>N-(1-phenethylpiperidin-4-yl)-N-phenylisobutyramide (isobutyryl fentanyl)</w:t>
      </w:r>
    </w:p>
    <w:p w14:paraId="448B8C8E" w14:textId="77777777" w:rsidR="000E7F1C" w:rsidRPr="00D9004C" w:rsidRDefault="000E7F1C" w:rsidP="001005C1">
      <w:pPr>
        <w:ind w:firstLine="720"/>
        <w:jc w:val="both"/>
        <w:rPr>
          <w:rFonts w:cs="Arial"/>
          <w:color w:val="auto"/>
        </w:rPr>
      </w:pPr>
      <w:r w:rsidRPr="00D9004C">
        <w:rPr>
          <w:rFonts w:cs="Arial"/>
          <w:color w:val="auto"/>
        </w:rPr>
        <w:t>N-(1-phenethylpiperidin-4-yl)-N-phenylcyclopentanecarboxamide (cyclopropyl fentanyl)</w:t>
      </w:r>
    </w:p>
    <w:p w14:paraId="389BF735" w14:textId="77777777" w:rsidR="000E7F1C" w:rsidRPr="00D9004C" w:rsidRDefault="000E7F1C" w:rsidP="001005C1">
      <w:pPr>
        <w:ind w:firstLine="720"/>
        <w:jc w:val="both"/>
        <w:rPr>
          <w:rFonts w:cs="Arial"/>
          <w:color w:val="auto"/>
        </w:rPr>
      </w:pPr>
      <w:r w:rsidRPr="00D9004C">
        <w:rPr>
          <w:rFonts w:cs="Arial"/>
          <w:color w:val="auto"/>
        </w:rPr>
        <w:t xml:space="preserve">2-(2,4-dichlorophenyl)-N-((1S,2S)-2-(dimethylamino)cyclohexyl)-N-methylacetamide (also known as U-48800) </w:t>
      </w:r>
    </w:p>
    <w:p w14:paraId="52677B01" w14:textId="77777777" w:rsidR="000E7F1C" w:rsidRPr="00D9004C" w:rsidRDefault="000E7F1C" w:rsidP="001005C1">
      <w:pPr>
        <w:ind w:firstLine="720"/>
        <w:jc w:val="both"/>
        <w:rPr>
          <w:rFonts w:cs="Arial"/>
          <w:color w:val="auto"/>
        </w:rPr>
      </w:pPr>
      <w:r w:rsidRPr="00D9004C">
        <w:rPr>
          <w:rFonts w:cs="Arial"/>
          <w:color w:val="auto"/>
        </w:rPr>
        <w:t xml:space="preserve">Trans-3,4-dichloro-N-[2-(diethylamino)cyclohexyl]-N-methyl-benzamide (also known as U-49900) </w:t>
      </w:r>
    </w:p>
    <w:p w14:paraId="66E6AB87" w14:textId="77777777" w:rsidR="000E7F1C" w:rsidRPr="00D9004C" w:rsidRDefault="000E7F1C" w:rsidP="001005C1">
      <w:pPr>
        <w:ind w:firstLine="720"/>
        <w:jc w:val="both"/>
        <w:rPr>
          <w:rFonts w:cs="Arial"/>
          <w:color w:val="auto"/>
        </w:rPr>
      </w:pPr>
      <w:r w:rsidRPr="00D9004C">
        <w:rPr>
          <w:rFonts w:cs="Arial"/>
          <w:color w:val="auto"/>
        </w:rPr>
        <w:lastRenderedPageBreak/>
        <w:t>Trans-3,4-dichloro-N-[2-(dimethylamino)cyclohexyl]-N-methyl-benzeneacetamide (also known as U-51754)</w:t>
      </w:r>
    </w:p>
    <w:p w14:paraId="3A4F55E6" w14:textId="77777777" w:rsidR="000E7F1C" w:rsidRPr="00D9004C" w:rsidRDefault="000E7F1C" w:rsidP="001005C1">
      <w:pPr>
        <w:ind w:firstLine="720"/>
        <w:jc w:val="both"/>
        <w:rPr>
          <w:rFonts w:cs="Arial"/>
          <w:color w:val="auto"/>
        </w:rPr>
      </w:pPr>
      <w:r w:rsidRPr="00D9004C">
        <w:rPr>
          <w:rFonts w:cs="Arial"/>
          <w:color w:val="auto"/>
        </w:rPr>
        <w:t xml:space="preserve">Opioid Receptor Agonist </w:t>
      </w:r>
    </w:p>
    <w:p w14:paraId="109F3C10" w14:textId="77777777" w:rsidR="000E7F1C" w:rsidRPr="00D9004C" w:rsidRDefault="000E7F1C" w:rsidP="001005C1">
      <w:pPr>
        <w:ind w:firstLine="720"/>
        <w:jc w:val="both"/>
        <w:rPr>
          <w:rFonts w:cs="Arial"/>
          <w:color w:val="auto"/>
        </w:rPr>
      </w:pPr>
      <w:r w:rsidRPr="00D9004C">
        <w:rPr>
          <w:rFonts w:cs="Arial"/>
          <w:color w:val="auto"/>
        </w:rPr>
        <w:t>AH-7921 (3,4-dichloro-N- (1dimethylamino)cyclohexylmethyl]benzamide).</w:t>
      </w:r>
    </w:p>
    <w:p w14:paraId="47CFEDAE" w14:textId="77777777" w:rsidR="000E7F1C" w:rsidRPr="00D9004C" w:rsidRDefault="000E7F1C" w:rsidP="001005C1">
      <w:pPr>
        <w:ind w:firstLine="720"/>
        <w:jc w:val="both"/>
        <w:rPr>
          <w:rFonts w:cs="Arial"/>
          <w:color w:val="auto"/>
        </w:rPr>
      </w:pPr>
      <w:r w:rsidRPr="00D9004C">
        <w:rPr>
          <w:rFonts w:cs="Arial"/>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0EDE0B13" w14:textId="77777777" w:rsidR="000E7F1C" w:rsidRPr="00D9004C" w:rsidRDefault="000E7F1C" w:rsidP="001005C1">
      <w:pPr>
        <w:ind w:firstLine="720"/>
        <w:jc w:val="both"/>
        <w:rPr>
          <w:rFonts w:cs="Arial"/>
          <w:color w:val="auto"/>
        </w:rPr>
      </w:pPr>
      <w:r w:rsidRPr="00D9004C">
        <w:rPr>
          <w:rFonts w:cs="Arial"/>
          <w:color w:val="auto"/>
        </w:rPr>
        <w:t>JWH 015;</w:t>
      </w:r>
    </w:p>
    <w:p w14:paraId="775B89BA" w14:textId="77777777" w:rsidR="000E7F1C" w:rsidRPr="00D9004C" w:rsidRDefault="000E7F1C" w:rsidP="001005C1">
      <w:pPr>
        <w:ind w:firstLine="720"/>
        <w:jc w:val="both"/>
        <w:rPr>
          <w:rFonts w:cs="Arial"/>
          <w:color w:val="auto"/>
        </w:rPr>
      </w:pPr>
      <w:r w:rsidRPr="00D9004C">
        <w:rPr>
          <w:rFonts w:cs="Arial"/>
          <w:color w:val="auto"/>
        </w:rPr>
        <w:t>JWH 018;</w:t>
      </w:r>
    </w:p>
    <w:p w14:paraId="0DBF9CC2" w14:textId="77777777" w:rsidR="000E7F1C" w:rsidRPr="00D9004C" w:rsidRDefault="000E7F1C" w:rsidP="001005C1">
      <w:pPr>
        <w:ind w:firstLine="720"/>
        <w:jc w:val="both"/>
        <w:rPr>
          <w:rFonts w:cs="Arial"/>
          <w:color w:val="auto"/>
        </w:rPr>
      </w:pPr>
      <w:r w:rsidRPr="00D9004C">
        <w:rPr>
          <w:rFonts w:cs="Arial"/>
          <w:color w:val="auto"/>
        </w:rPr>
        <w:t>JWH 019;</w:t>
      </w:r>
    </w:p>
    <w:p w14:paraId="0AED7F71" w14:textId="77777777" w:rsidR="000E7F1C" w:rsidRPr="00D9004C" w:rsidRDefault="000E7F1C" w:rsidP="001005C1">
      <w:pPr>
        <w:ind w:firstLine="720"/>
        <w:jc w:val="both"/>
        <w:rPr>
          <w:rFonts w:cs="Arial"/>
          <w:color w:val="auto"/>
        </w:rPr>
      </w:pPr>
      <w:r w:rsidRPr="00D9004C">
        <w:rPr>
          <w:rFonts w:cs="Arial"/>
          <w:color w:val="auto"/>
        </w:rPr>
        <w:t>JWH 073;</w:t>
      </w:r>
    </w:p>
    <w:p w14:paraId="543ED808" w14:textId="77777777" w:rsidR="000E7F1C" w:rsidRPr="00D9004C" w:rsidRDefault="000E7F1C" w:rsidP="001005C1">
      <w:pPr>
        <w:ind w:firstLine="720"/>
        <w:jc w:val="both"/>
        <w:rPr>
          <w:rFonts w:cs="Arial"/>
          <w:color w:val="auto"/>
        </w:rPr>
      </w:pPr>
      <w:r w:rsidRPr="00D9004C">
        <w:rPr>
          <w:rFonts w:cs="Arial"/>
          <w:color w:val="auto"/>
        </w:rPr>
        <w:t>JWH 081;</w:t>
      </w:r>
    </w:p>
    <w:p w14:paraId="09F29DC6" w14:textId="77777777" w:rsidR="000E7F1C" w:rsidRPr="00D9004C" w:rsidRDefault="000E7F1C" w:rsidP="001005C1">
      <w:pPr>
        <w:ind w:firstLine="720"/>
        <w:jc w:val="both"/>
        <w:rPr>
          <w:rFonts w:cs="Arial"/>
          <w:color w:val="auto"/>
        </w:rPr>
      </w:pPr>
      <w:r w:rsidRPr="00D9004C">
        <w:rPr>
          <w:rFonts w:cs="Arial"/>
          <w:color w:val="auto"/>
        </w:rPr>
        <w:t>JWH 122;</w:t>
      </w:r>
    </w:p>
    <w:p w14:paraId="3B9B79DD" w14:textId="77777777" w:rsidR="000E7F1C" w:rsidRPr="00D9004C" w:rsidRDefault="000E7F1C" w:rsidP="001005C1">
      <w:pPr>
        <w:ind w:firstLine="720"/>
        <w:jc w:val="both"/>
        <w:rPr>
          <w:rFonts w:cs="Arial"/>
          <w:color w:val="auto"/>
        </w:rPr>
      </w:pPr>
      <w:r w:rsidRPr="00D9004C">
        <w:rPr>
          <w:rFonts w:cs="Arial"/>
          <w:color w:val="auto"/>
        </w:rPr>
        <w:t>JWH 200;</w:t>
      </w:r>
    </w:p>
    <w:p w14:paraId="569EF152" w14:textId="77777777" w:rsidR="000E7F1C" w:rsidRPr="00D9004C" w:rsidRDefault="000E7F1C" w:rsidP="001005C1">
      <w:pPr>
        <w:ind w:firstLine="720"/>
        <w:jc w:val="both"/>
        <w:rPr>
          <w:rFonts w:cs="Arial"/>
          <w:color w:val="auto"/>
        </w:rPr>
      </w:pPr>
      <w:r w:rsidRPr="00D9004C">
        <w:rPr>
          <w:rFonts w:cs="Arial"/>
          <w:color w:val="auto"/>
        </w:rPr>
        <w:t>JWH 210;</w:t>
      </w:r>
    </w:p>
    <w:p w14:paraId="2A9CAF0E" w14:textId="77777777" w:rsidR="000E7F1C" w:rsidRPr="00D9004C" w:rsidRDefault="000E7F1C" w:rsidP="001005C1">
      <w:pPr>
        <w:ind w:firstLine="720"/>
        <w:jc w:val="both"/>
        <w:rPr>
          <w:rFonts w:cs="Arial"/>
          <w:color w:val="auto"/>
        </w:rPr>
      </w:pPr>
      <w:r w:rsidRPr="00D9004C">
        <w:rPr>
          <w:rFonts w:cs="Arial"/>
          <w:color w:val="auto"/>
        </w:rPr>
        <w:t>JWH 398;</w:t>
      </w:r>
    </w:p>
    <w:p w14:paraId="57F484E0" w14:textId="77777777" w:rsidR="000E7F1C" w:rsidRPr="00D9004C" w:rsidRDefault="000E7F1C" w:rsidP="001005C1">
      <w:pPr>
        <w:ind w:firstLine="720"/>
        <w:jc w:val="both"/>
        <w:rPr>
          <w:rFonts w:cs="Arial"/>
          <w:color w:val="auto"/>
        </w:rPr>
      </w:pPr>
      <w:r w:rsidRPr="00D9004C">
        <w:rPr>
          <w:rFonts w:cs="Arial"/>
          <w:color w:val="auto"/>
        </w:rPr>
        <w:t>AM 2201;</w:t>
      </w:r>
    </w:p>
    <w:p w14:paraId="5A9A6894" w14:textId="77777777" w:rsidR="000E7F1C" w:rsidRPr="00D9004C" w:rsidRDefault="000E7F1C" w:rsidP="001005C1">
      <w:pPr>
        <w:ind w:firstLine="720"/>
        <w:jc w:val="both"/>
        <w:rPr>
          <w:rFonts w:cs="Arial"/>
          <w:color w:val="auto"/>
        </w:rPr>
      </w:pPr>
      <w:r w:rsidRPr="00D9004C">
        <w:rPr>
          <w:rFonts w:cs="Arial"/>
          <w:color w:val="auto"/>
        </w:rPr>
        <w:t>WIN 55,212.</w:t>
      </w:r>
    </w:p>
    <w:p w14:paraId="70AAE27C" w14:textId="77777777" w:rsidR="000E7F1C" w:rsidRPr="00D9004C" w:rsidRDefault="000E7F1C" w:rsidP="001005C1">
      <w:pPr>
        <w:ind w:firstLine="720"/>
        <w:jc w:val="both"/>
        <w:rPr>
          <w:rFonts w:cs="Arial"/>
          <w:color w:val="auto"/>
        </w:rPr>
      </w:pPr>
      <w:r w:rsidRPr="00D9004C">
        <w:rPr>
          <w:rFonts w:cs="Arial"/>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66BF9E63" w14:textId="77777777" w:rsidR="000E7F1C" w:rsidRPr="00D9004C" w:rsidRDefault="000E7F1C" w:rsidP="001005C1">
      <w:pPr>
        <w:ind w:firstLine="720"/>
        <w:jc w:val="both"/>
        <w:rPr>
          <w:rFonts w:cs="Arial"/>
          <w:color w:val="auto"/>
        </w:rPr>
      </w:pPr>
      <w:r w:rsidRPr="00D9004C">
        <w:rPr>
          <w:rFonts w:cs="Arial"/>
          <w:color w:val="auto"/>
        </w:rPr>
        <w:t xml:space="preserve">Naphthoylpyrroles or any compound containing a 3-(1- Naphthoyl) pyrrole structure with substitution at the nitrogen atom of the pyrrole ring whether or not further substituted in the pyrrole </w:t>
      </w:r>
      <w:r w:rsidRPr="00D9004C">
        <w:rPr>
          <w:rFonts w:cs="Arial"/>
          <w:color w:val="auto"/>
        </w:rPr>
        <w:lastRenderedPageBreak/>
        <w:t>ring to any extent and whether or not substituted in the naphthyl ring to any extent. This shall include, but not be limited to, JWH 147 and JWH 307.</w:t>
      </w:r>
    </w:p>
    <w:p w14:paraId="602C392B" w14:textId="77777777" w:rsidR="000E7F1C" w:rsidRPr="00D9004C" w:rsidRDefault="000E7F1C" w:rsidP="001005C1">
      <w:pPr>
        <w:ind w:firstLine="720"/>
        <w:jc w:val="both"/>
        <w:rPr>
          <w:rFonts w:cs="Arial"/>
          <w:color w:val="auto"/>
        </w:rPr>
      </w:pPr>
      <w:r w:rsidRPr="00D9004C">
        <w:rPr>
          <w:rFonts w:cs="Arial"/>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1B9A1478" w14:textId="77777777" w:rsidR="000E7F1C" w:rsidRPr="00D9004C" w:rsidRDefault="000E7F1C" w:rsidP="001005C1">
      <w:pPr>
        <w:ind w:firstLine="720"/>
        <w:jc w:val="both"/>
        <w:rPr>
          <w:rFonts w:cs="Arial"/>
          <w:color w:val="auto"/>
        </w:rPr>
      </w:pPr>
      <w:r w:rsidRPr="00D9004C">
        <w:rPr>
          <w:rFonts w:cs="Arial"/>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010FFE03" w14:textId="77777777" w:rsidR="000E7F1C" w:rsidRPr="00D9004C" w:rsidRDefault="000E7F1C" w:rsidP="001005C1">
      <w:pPr>
        <w:ind w:firstLine="720"/>
        <w:jc w:val="both"/>
        <w:rPr>
          <w:rFonts w:cs="Arial"/>
          <w:color w:val="auto"/>
        </w:rPr>
      </w:pPr>
      <w:r w:rsidRPr="00D9004C">
        <w:rPr>
          <w:rFonts w:cs="Arial"/>
          <w:color w:val="auto"/>
        </w:rPr>
        <w:t>RCS-8, SR-18 OR BTM-8;</w:t>
      </w:r>
    </w:p>
    <w:p w14:paraId="5D907854" w14:textId="77777777" w:rsidR="000E7F1C" w:rsidRPr="00D9004C" w:rsidRDefault="000E7F1C" w:rsidP="001005C1">
      <w:pPr>
        <w:ind w:firstLine="720"/>
        <w:jc w:val="both"/>
        <w:rPr>
          <w:rFonts w:cs="Arial"/>
          <w:color w:val="auto"/>
        </w:rPr>
      </w:pPr>
      <w:r w:rsidRPr="00D9004C">
        <w:rPr>
          <w:rFonts w:cs="Arial"/>
          <w:color w:val="auto"/>
        </w:rPr>
        <w:t>JWH 250;</w:t>
      </w:r>
    </w:p>
    <w:p w14:paraId="0A65140C" w14:textId="77777777" w:rsidR="000E7F1C" w:rsidRPr="00D9004C" w:rsidRDefault="000E7F1C" w:rsidP="001005C1">
      <w:pPr>
        <w:ind w:firstLine="720"/>
        <w:jc w:val="both"/>
        <w:rPr>
          <w:rFonts w:cs="Arial"/>
          <w:color w:val="auto"/>
        </w:rPr>
      </w:pPr>
      <w:r w:rsidRPr="00D9004C">
        <w:rPr>
          <w:rFonts w:cs="Arial"/>
          <w:color w:val="auto"/>
        </w:rPr>
        <w:t>JWH 203;</w:t>
      </w:r>
    </w:p>
    <w:p w14:paraId="62BED405" w14:textId="77777777" w:rsidR="000E7F1C" w:rsidRPr="00D9004C" w:rsidRDefault="000E7F1C" w:rsidP="001005C1">
      <w:pPr>
        <w:ind w:firstLine="720"/>
        <w:jc w:val="both"/>
        <w:rPr>
          <w:rFonts w:cs="Arial"/>
          <w:color w:val="auto"/>
        </w:rPr>
      </w:pPr>
      <w:r w:rsidRPr="00D9004C">
        <w:rPr>
          <w:rFonts w:cs="Arial"/>
          <w:color w:val="auto"/>
        </w:rPr>
        <w:t>JWH 251;</w:t>
      </w:r>
    </w:p>
    <w:p w14:paraId="4DD89E7B" w14:textId="77777777" w:rsidR="000E7F1C" w:rsidRPr="00D9004C" w:rsidRDefault="000E7F1C" w:rsidP="001005C1">
      <w:pPr>
        <w:ind w:firstLine="720"/>
        <w:jc w:val="both"/>
        <w:rPr>
          <w:rFonts w:cs="Arial"/>
          <w:color w:val="auto"/>
        </w:rPr>
      </w:pPr>
      <w:r w:rsidRPr="00D9004C">
        <w:rPr>
          <w:rFonts w:cs="Arial"/>
          <w:color w:val="auto"/>
        </w:rPr>
        <w:t>JWH 302.</w:t>
      </w:r>
    </w:p>
    <w:p w14:paraId="0A44A649" w14:textId="77777777" w:rsidR="000E7F1C" w:rsidRPr="00D9004C" w:rsidRDefault="000E7F1C" w:rsidP="001005C1">
      <w:pPr>
        <w:ind w:firstLine="720"/>
        <w:jc w:val="both"/>
        <w:rPr>
          <w:rFonts w:cs="Arial"/>
          <w:color w:val="auto"/>
        </w:rPr>
      </w:pPr>
      <w:r w:rsidRPr="00D9004C">
        <w:rPr>
          <w:rFonts w:cs="Arial"/>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06ABEA95" w14:textId="77777777" w:rsidR="000E7F1C" w:rsidRPr="00D9004C" w:rsidRDefault="000E7F1C" w:rsidP="001005C1">
      <w:pPr>
        <w:ind w:firstLine="720"/>
        <w:jc w:val="both"/>
        <w:rPr>
          <w:rFonts w:cs="Arial"/>
          <w:color w:val="auto"/>
        </w:rPr>
      </w:pPr>
      <w:r w:rsidRPr="00D9004C">
        <w:rPr>
          <w:rFonts w:cs="Arial"/>
          <w:color w:val="auto"/>
        </w:rPr>
        <w:t>CP 47,497 and its homologues and analogs;</w:t>
      </w:r>
    </w:p>
    <w:p w14:paraId="0C53021E" w14:textId="77777777" w:rsidR="000E7F1C" w:rsidRPr="00D9004C" w:rsidRDefault="000E7F1C" w:rsidP="001005C1">
      <w:pPr>
        <w:ind w:firstLine="720"/>
        <w:jc w:val="both"/>
        <w:rPr>
          <w:rFonts w:cs="Arial"/>
          <w:color w:val="auto"/>
        </w:rPr>
      </w:pPr>
      <w:r w:rsidRPr="00D9004C">
        <w:rPr>
          <w:rFonts w:cs="Arial"/>
          <w:color w:val="auto"/>
        </w:rPr>
        <w:t>Cannabicyclohexanol;</w:t>
      </w:r>
    </w:p>
    <w:p w14:paraId="6784DDE9" w14:textId="77777777" w:rsidR="000E7F1C" w:rsidRPr="00D9004C" w:rsidRDefault="000E7F1C" w:rsidP="001005C1">
      <w:pPr>
        <w:ind w:firstLine="720"/>
        <w:jc w:val="both"/>
        <w:rPr>
          <w:rFonts w:cs="Arial"/>
          <w:color w:val="auto"/>
        </w:rPr>
      </w:pPr>
      <w:r w:rsidRPr="00D9004C">
        <w:rPr>
          <w:rFonts w:cs="Arial"/>
          <w:color w:val="auto"/>
        </w:rPr>
        <w:t>CP 55,940.</w:t>
      </w:r>
    </w:p>
    <w:p w14:paraId="6F422981" w14:textId="77777777" w:rsidR="000E7F1C" w:rsidRPr="00D9004C" w:rsidRDefault="000E7F1C" w:rsidP="001005C1">
      <w:pPr>
        <w:ind w:firstLine="720"/>
        <w:jc w:val="both"/>
        <w:rPr>
          <w:rFonts w:cs="Arial"/>
          <w:color w:val="auto"/>
        </w:rPr>
      </w:pPr>
      <w:r w:rsidRPr="00D9004C">
        <w:rPr>
          <w:rFonts w:cs="Arial"/>
          <w:color w:val="auto"/>
        </w:rPr>
        <w:t>Benzoylindoles or any compound containing a 3-(benzoyl) indole structure with substitution at the nitrogren atom of the indole ring whether or not further substituted in the indole ring to any extent and whether or not substituted in the phenyl ring to any extent. This shall include the following:</w:t>
      </w:r>
    </w:p>
    <w:p w14:paraId="583F2F5A" w14:textId="77777777" w:rsidR="000E7F1C" w:rsidRPr="00D9004C" w:rsidRDefault="000E7F1C" w:rsidP="001005C1">
      <w:pPr>
        <w:ind w:firstLine="720"/>
        <w:jc w:val="both"/>
        <w:rPr>
          <w:rFonts w:cs="Arial"/>
          <w:color w:val="auto"/>
        </w:rPr>
      </w:pPr>
      <w:r w:rsidRPr="00D9004C">
        <w:rPr>
          <w:rFonts w:cs="Arial"/>
          <w:color w:val="auto"/>
        </w:rPr>
        <w:t>AM 694;</w:t>
      </w:r>
    </w:p>
    <w:p w14:paraId="0B086258" w14:textId="77777777" w:rsidR="000E7F1C" w:rsidRPr="00D9004C" w:rsidRDefault="000E7F1C" w:rsidP="001005C1">
      <w:pPr>
        <w:ind w:firstLine="720"/>
        <w:jc w:val="both"/>
        <w:rPr>
          <w:rFonts w:cs="Arial"/>
          <w:color w:val="auto"/>
        </w:rPr>
      </w:pPr>
      <w:r w:rsidRPr="00D9004C">
        <w:rPr>
          <w:rFonts w:cs="Arial"/>
          <w:color w:val="auto"/>
        </w:rPr>
        <w:lastRenderedPageBreak/>
        <w:t>Pravadoline WIN 48,098;</w:t>
      </w:r>
    </w:p>
    <w:p w14:paraId="5BB18ADB" w14:textId="77777777" w:rsidR="000E7F1C" w:rsidRPr="00D9004C" w:rsidRDefault="000E7F1C" w:rsidP="001005C1">
      <w:pPr>
        <w:ind w:firstLine="720"/>
        <w:jc w:val="both"/>
        <w:rPr>
          <w:rFonts w:cs="Arial"/>
          <w:color w:val="auto"/>
        </w:rPr>
      </w:pPr>
      <w:r w:rsidRPr="00D9004C">
        <w:rPr>
          <w:rFonts w:cs="Arial"/>
          <w:color w:val="auto"/>
        </w:rPr>
        <w:t>RCS 4;</w:t>
      </w:r>
    </w:p>
    <w:p w14:paraId="4528D8F0" w14:textId="77777777" w:rsidR="000E7F1C" w:rsidRPr="00D9004C" w:rsidRDefault="000E7F1C" w:rsidP="001005C1">
      <w:pPr>
        <w:ind w:firstLine="720"/>
        <w:jc w:val="both"/>
        <w:rPr>
          <w:rFonts w:cs="Arial"/>
          <w:color w:val="auto"/>
        </w:rPr>
      </w:pPr>
      <w:r w:rsidRPr="00D9004C">
        <w:rPr>
          <w:rFonts w:cs="Arial"/>
          <w:color w:val="auto"/>
        </w:rPr>
        <w:t>AM 679.</w:t>
      </w:r>
    </w:p>
    <w:p w14:paraId="4B173FCF" w14:textId="77777777" w:rsidR="000E7F1C" w:rsidRPr="00D9004C" w:rsidRDefault="000E7F1C" w:rsidP="001005C1">
      <w:pPr>
        <w:ind w:firstLine="720"/>
        <w:jc w:val="both"/>
        <w:rPr>
          <w:rFonts w:cs="Arial"/>
          <w:color w:val="auto"/>
        </w:rPr>
      </w:pPr>
      <w:r w:rsidRPr="00D9004C">
        <w:rPr>
          <w:rFonts w:cs="Arial"/>
          <w:color w:val="auto"/>
        </w:rPr>
        <w:t>[2,3-dihydro-5 methyl-3-(4-morpholinylmethyl)pyrrolo [1,2,3-DE]-1, 4-benzoxazin-6-YL]-1-napthalenymethanone. This shall include WIN 55,212-2.</w:t>
      </w:r>
    </w:p>
    <w:p w14:paraId="55F7D31F" w14:textId="77777777" w:rsidR="000E7F1C" w:rsidRPr="00D9004C" w:rsidRDefault="000E7F1C" w:rsidP="001005C1">
      <w:pPr>
        <w:ind w:firstLine="720"/>
        <w:jc w:val="both"/>
        <w:rPr>
          <w:rFonts w:cs="Arial"/>
          <w:color w:val="auto"/>
        </w:rPr>
      </w:pPr>
      <w:r w:rsidRPr="00D9004C">
        <w:rPr>
          <w:rFonts w:cs="Arial"/>
          <w:color w:val="auto"/>
        </w:rPr>
        <w:t>Dibenzopyrans or any compound containing a 11-hydroxydelta 8-tetrahydrocannabinol structure with substitution on the 3-pentyl group. This shall include HU-210, HU-211, JWH 051 and JWH 133.</w:t>
      </w:r>
    </w:p>
    <w:p w14:paraId="1F6B2DD2" w14:textId="77777777" w:rsidR="000E7F1C" w:rsidRPr="00D9004C" w:rsidRDefault="000E7F1C" w:rsidP="001005C1">
      <w:pPr>
        <w:ind w:firstLine="720"/>
        <w:jc w:val="both"/>
        <w:rPr>
          <w:rFonts w:cs="Arial"/>
          <w:color w:val="auto"/>
        </w:rPr>
      </w:pPr>
      <w:r w:rsidRPr="00D9004C">
        <w:rPr>
          <w:rFonts w:cs="Arial"/>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6DC997CB" w14:textId="77777777" w:rsidR="000E7F1C" w:rsidRPr="00D9004C" w:rsidRDefault="000E7F1C" w:rsidP="001005C1">
      <w:pPr>
        <w:ind w:firstLine="720"/>
        <w:jc w:val="both"/>
        <w:rPr>
          <w:rFonts w:cs="Arial"/>
          <w:color w:val="auto"/>
        </w:rPr>
      </w:pPr>
      <w:r w:rsidRPr="00D9004C">
        <w:rPr>
          <w:rFonts w:cs="Arial"/>
          <w:color w:val="auto"/>
        </w:rPr>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69D14406" w14:textId="77777777" w:rsidR="000E7F1C" w:rsidRPr="00D9004C" w:rsidRDefault="000E7F1C" w:rsidP="001005C1">
      <w:pPr>
        <w:ind w:firstLine="720"/>
        <w:jc w:val="both"/>
        <w:rPr>
          <w:rFonts w:cs="Arial"/>
          <w:color w:val="auto"/>
        </w:rPr>
      </w:pPr>
      <w:r w:rsidRPr="00D9004C">
        <w:rPr>
          <w:rFonts w:cs="Arial"/>
          <w:color w:val="auto"/>
        </w:rPr>
        <w:t>N-(1-Adamantyl)-1-pentyl-1h-indazole-3-carboxamide. This shall include AKB48.</w:t>
      </w:r>
    </w:p>
    <w:p w14:paraId="1C2B8EFF" w14:textId="77777777" w:rsidR="000E7F1C" w:rsidRPr="00D9004C" w:rsidRDefault="000E7F1C" w:rsidP="001005C1">
      <w:pPr>
        <w:ind w:firstLine="720"/>
        <w:jc w:val="both"/>
        <w:rPr>
          <w:rFonts w:cs="Arial"/>
          <w:color w:val="auto"/>
        </w:rPr>
      </w:pPr>
      <w:r w:rsidRPr="00D9004C">
        <w:rPr>
          <w:rFonts w:cs="Arial"/>
          <w:color w:val="auto"/>
        </w:rPr>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4E1986EE" w14:textId="77777777" w:rsidR="000E7F1C" w:rsidRPr="00D9004C" w:rsidRDefault="000E7F1C" w:rsidP="001005C1">
      <w:pPr>
        <w:ind w:firstLine="720"/>
        <w:jc w:val="both"/>
        <w:rPr>
          <w:rFonts w:cs="Arial"/>
          <w:color w:val="auto"/>
        </w:rPr>
      </w:pPr>
      <w:r w:rsidRPr="00D9004C">
        <w:rPr>
          <w:rFonts w:cs="Arial"/>
          <w:color w:val="auto"/>
        </w:rPr>
        <w:t>Tryptamines:</w:t>
      </w:r>
    </w:p>
    <w:p w14:paraId="445A3E70" w14:textId="77777777" w:rsidR="000E7F1C" w:rsidRPr="00D9004C" w:rsidRDefault="000E7F1C" w:rsidP="001005C1">
      <w:pPr>
        <w:ind w:firstLine="720"/>
        <w:jc w:val="both"/>
        <w:rPr>
          <w:rFonts w:cs="Arial"/>
          <w:color w:val="auto"/>
        </w:rPr>
      </w:pPr>
      <w:r w:rsidRPr="00D9004C">
        <w:rPr>
          <w:rFonts w:cs="Arial"/>
          <w:color w:val="auto"/>
        </w:rPr>
        <w:t>5- methoxy- N- methyl-N-isopropyltryptamine (5-MeO-MiPT)</w:t>
      </w:r>
    </w:p>
    <w:p w14:paraId="551A30B1" w14:textId="77777777" w:rsidR="000E7F1C" w:rsidRPr="00D9004C" w:rsidRDefault="000E7F1C" w:rsidP="001005C1">
      <w:pPr>
        <w:ind w:firstLine="720"/>
        <w:jc w:val="both"/>
        <w:rPr>
          <w:rFonts w:cs="Arial"/>
          <w:color w:val="auto"/>
        </w:rPr>
      </w:pPr>
      <w:r w:rsidRPr="00D9004C">
        <w:rPr>
          <w:rFonts w:cs="Arial"/>
          <w:color w:val="auto"/>
        </w:rPr>
        <w:t>4-hydroxy-N,N-diisopropyltryptamine (4-HO-DiPT)</w:t>
      </w:r>
    </w:p>
    <w:p w14:paraId="68CAE69E" w14:textId="77777777" w:rsidR="000E7F1C" w:rsidRPr="00D9004C" w:rsidRDefault="000E7F1C" w:rsidP="001005C1">
      <w:pPr>
        <w:ind w:firstLine="720"/>
        <w:jc w:val="both"/>
        <w:rPr>
          <w:rFonts w:cs="Arial"/>
          <w:color w:val="auto"/>
        </w:rPr>
      </w:pPr>
      <w:r w:rsidRPr="00D9004C">
        <w:rPr>
          <w:rFonts w:cs="Arial"/>
          <w:color w:val="auto"/>
        </w:rPr>
        <w:t>4-hydroxy-N-methyl-N-isopropyltryptamine (4-HO-MiPT)</w:t>
      </w:r>
    </w:p>
    <w:p w14:paraId="4AFE1FF4" w14:textId="77777777" w:rsidR="000E7F1C" w:rsidRPr="00D9004C" w:rsidRDefault="000E7F1C" w:rsidP="001005C1">
      <w:pPr>
        <w:ind w:firstLine="720"/>
        <w:jc w:val="both"/>
        <w:rPr>
          <w:rFonts w:cs="Arial"/>
          <w:color w:val="auto"/>
        </w:rPr>
      </w:pPr>
      <w:r w:rsidRPr="00D9004C">
        <w:rPr>
          <w:rFonts w:cs="Arial"/>
          <w:color w:val="auto"/>
        </w:rPr>
        <w:t>4-hydroxy-N-methyl-N-ethyltryptamine (4-HO-MET)</w:t>
      </w:r>
    </w:p>
    <w:p w14:paraId="121CA457" w14:textId="77777777" w:rsidR="000E7F1C" w:rsidRPr="00D9004C" w:rsidRDefault="000E7F1C" w:rsidP="001005C1">
      <w:pPr>
        <w:ind w:firstLine="720"/>
        <w:jc w:val="both"/>
        <w:rPr>
          <w:rFonts w:cs="Arial"/>
          <w:color w:val="auto"/>
        </w:rPr>
      </w:pPr>
      <w:r w:rsidRPr="00D9004C">
        <w:rPr>
          <w:rFonts w:cs="Arial"/>
          <w:color w:val="auto"/>
        </w:rPr>
        <w:lastRenderedPageBreak/>
        <w:t>4-acetoxy-N,N-diisopropyltryptamine (4-AcO-DiPT)</w:t>
      </w:r>
    </w:p>
    <w:p w14:paraId="6FD96921" w14:textId="77777777" w:rsidR="000E7F1C" w:rsidRPr="00D9004C" w:rsidRDefault="000E7F1C" w:rsidP="001005C1">
      <w:pPr>
        <w:ind w:firstLine="720"/>
        <w:jc w:val="both"/>
        <w:rPr>
          <w:rFonts w:cs="Arial"/>
          <w:color w:val="auto"/>
        </w:rPr>
      </w:pPr>
      <w:r w:rsidRPr="00D9004C">
        <w:rPr>
          <w:rFonts w:cs="Arial"/>
          <w:color w:val="auto"/>
        </w:rPr>
        <w:t>5-methoxy-α-methyltryptamine (5-MeO-AMT)</w:t>
      </w:r>
    </w:p>
    <w:p w14:paraId="02A31ACB" w14:textId="77777777" w:rsidR="000E7F1C" w:rsidRPr="00D9004C" w:rsidRDefault="000E7F1C" w:rsidP="001005C1">
      <w:pPr>
        <w:ind w:firstLine="720"/>
        <w:jc w:val="both"/>
        <w:rPr>
          <w:rFonts w:cs="Arial"/>
          <w:color w:val="auto"/>
        </w:rPr>
      </w:pPr>
      <w:r w:rsidRPr="00D9004C">
        <w:rPr>
          <w:rFonts w:cs="Arial"/>
          <w:color w:val="auto"/>
        </w:rPr>
        <w:t>4-methoxy-N,N-Dimethyltryptamine (4-MeO-DMT)</w:t>
      </w:r>
    </w:p>
    <w:p w14:paraId="46477E57" w14:textId="77777777" w:rsidR="000E7F1C" w:rsidRPr="00D9004C" w:rsidRDefault="000E7F1C" w:rsidP="001005C1">
      <w:pPr>
        <w:ind w:firstLine="720"/>
        <w:jc w:val="both"/>
        <w:rPr>
          <w:rFonts w:cs="Arial"/>
          <w:color w:val="auto"/>
        </w:rPr>
      </w:pPr>
      <w:r w:rsidRPr="00D9004C">
        <w:rPr>
          <w:rFonts w:cs="Arial"/>
          <w:color w:val="auto"/>
        </w:rPr>
        <w:t>4-hydroxy Diethyltryptamine (4-HO-DET)</w:t>
      </w:r>
    </w:p>
    <w:p w14:paraId="3FC6A9F9" w14:textId="77777777" w:rsidR="000E7F1C" w:rsidRPr="00D9004C" w:rsidRDefault="000E7F1C" w:rsidP="001005C1">
      <w:pPr>
        <w:ind w:firstLine="720"/>
        <w:jc w:val="both"/>
        <w:rPr>
          <w:rFonts w:cs="Arial"/>
          <w:color w:val="auto"/>
        </w:rPr>
      </w:pPr>
      <w:r w:rsidRPr="00D9004C">
        <w:rPr>
          <w:rFonts w:cs="Arial"/>
          <w:color w:val="auto"/>
        </w:rPr>
        <w:t>5- methoxy- N,N- diallyltryptamine (5-MeO-DALT)</w:t>
      </w:r>
    </w:p>
    <w:p w14:paraId="4373822F" w14:textId="77777777" w:rsidR="000E7F1C" w:rsidRPr="00D9004C" w:rsidRDefault="000E7F1C" w:rsidP="001005C1">
      <w:pPr>
        <w:ind w:firstLine="720"/>
        <w:jc w:val="both"/>
        <w:rPr>
          <w:rFonts w:cs="Arial"/>
          <w:color w:val="auto"/>
        </w:rPr>
      </w:pPr>
      <w:r w:rsidRPr="00D9004C">
        <w:rPr>
          <w:rFonts w:cs="Arial"/>
          <w:color w:val="auto"/>
        </w:rPr>
        <w:t>4-acetoxy-N,N-Dimethyltryptamine (4-AcO DMT)</w:t>
      </w:r>
    </w:p>
    <w:p w14:paraId="41561EEA" w14:textId="77777777" w:rsidR="000E7F1C" w:rsidRPr="00D9004C" w:rsidRDefault="000E7F1C" w:rsidP="001005C1">
      <w:pPr>
        <w:ind w:firstLine="720"/>
        <w:jc w:val="both"/>
        <w:rPr>
          <w:rFonts w:cs="Arial"/>
          <w:color w:val="auto"/>
        </w:rPr>
      </w:pPr>
      <w:r w:rsidRPr="00D9004C">
        <w:rPr>
          <w:rFonts w:cs="Arial"/>
          <w:color w:val="auto"/>
        </w:rPr>
        <w:t>4-hydroxy Diethyltryptamine (4-HO-DET)</w:t>
      </w:r>
    </w:p>
    <w:p w14:paraId="1FECC8AF" w14:textId="77777777" w:rsidR="000E7F1C" w:rsidRPr="00D9004C" w:rsidRDefault="000E7F1C" w:rsidP="001005C1">
      <w:pPr>
        <w:ind w:firstLine="720"/>
        <w:jc w:val="both"/>
        <w:rPr>
          <w:rFonts w:cs="Arial"/>
          <w:color w:val="auto"/>
        </w:rPr>
      </w:pPr>
      <w:r w:rsidRPr="00D9004C">
        <w:rPr>
          <w:rFonts w:cs="Arial"/>
          <w:color w:val="auto"/>
        </w:rPr>
        <w:t xml:space="preserve">(e) Depressants. </w:t>
      </w:r>
    </w:p>
    <w:p w14:paraId="59DB9499" w14:textId="77777777" w:rsidR="000E7F1C" w:rsidRPr="00D9004C" w:rsidRDefault="000E7F1C" w:rsidP="001005C1">
      <w:pPr>
        <w:ind w:firstLine="720"/>
        <w:jc w:val="both"/>
        <w:rPr>
          <w:rFonts w:cs="Arial"/>
          <w:color w:val="auto"/>
        </w:rPr>
      </w:pPr>
      <w:r w:rsidRPr="00D9004C">
        <w:rPr>
          <w:rFonts w:cs="Arial"/>
          <w:color w:val="auto"/>
        </w:rPr>
        <w:t>Mecloqualone;</w:t>
      </w:r>
    </w:p>
    <w:p w14:paraId="57E0A62B" w14:textId="77777777" w:rsidR="000E7F1C" w:rsidRPr="00D9004C" w:rsidRDefault="000E7F1C" w:rsidP="001005C1">
      <w:pPr>
        <w:ind w:firstLine="720"/>
        <w:jc w:val="both"/>
        <w:rPr>
          <w:rFonts w:cs="Arial"/>
          <w:color w:val="auto"/>
        </w:rPr>
      </w:pPr>
      <w:r w:rsidRPr="00D9004C">
        <w:rPr>
          <w:rFonts w:cs="Arial"/>
          <w:color w:val="auto"/>
        </w:rPr>
        <w:t>Methaqualone.</w:t>
      </w:r>
    </w:p>
    <w:p w14:paraId="6053B1BC" w14:textId="77777777" w:rsidR="000E7F1C" w:rsidRPr="00D9004C" w:rsidRDefault="000E7F1C" w:rsidP="001005C1">
      <w:pPr>
        <w:ind w:firstLine="720"/>
        <w:jc w:val="both"/>
        <w:rPr>
          <w:rFonts w:cs="Arial"/>
          <w:color w:val="auto"/>
        </w:rPr>
      </w:pPr>
      <w:r w:rsidRPr="00D9004C">
        <w:rPr>
          <w:rFonts w:cs="Arial"/>
          <w:color w:val="auto"/>
        </w:rPr>
        <w:t xml:space="preserve">(f) Stimulants. </w:t>
      </w:r>
    </w:p>
    <w:p w14:paraId="05D66BA4" w14:textId="77777777" w:rsidR="000E7F1C" w:rsidRPr="00D9004C" w:rsidRDefault="000E7F1C" w:rsidP="001005C1">
      <w:pPr>
        <w:ind w:firstLine="720"/>
        <w:jc w:val="both"/>
        <w:rPr>
          <w:rFonts w:cs="Arial"/>
          <w:color w:val="auto"/>
        </w:rPr>
      </w:pPr>
      <w:r w:rsidRPr="00D9004C">
        <w:rPr>
          <w:rFonts w:cs="Arial"/>
          <w:color w:val="auto"/>
        </w:rPr>
        <w:t>Aminorex; some other names: aminoxaphen; 2-amino-5- phenyl-2-oxazoline; or 4,5-dihydro-5-phenyl-2-oxazolamine;</w:t>
      </w:r>
    </w:p>
    <w:p w14:paraId="0DEC2D1A" w14:textId="77777777" w:rsidR="000E7F1C" w:rsidRPr="00D9004C" w:rsidRDefault="000E7F1C" w:rsidP="001005C1">
      <w:pPr>
        <w:ind w:firstLine="720"/>
        <w:jc w:val="both"/>
        <w:rPr>
          <w:rFonts w:cs="Arial"/>
          <w:color w:val="auto"/>
        </w:rPr>
      </w:pPr>
      <w:r w:rsidRPr="00D9004C">
        <w:rPr>
          <w:rFonts w:cs="Arial"/>
          <w:color w:val="auto"/>
        </w:rPr>
        <w:t>Cathinone; some trade or other names: 2-amino-1-phenyl-1- propanone, alpha-aminopropiophenone, 2-aminopropiophenone and norephedrone;</w:t>
      </w:r>
    </w:p>
    <w:p w14:paraId="388AEC9A" w14:textId="77777777" w:rsidR="000E7F1C" w:rsidRPr="00D9004C" w:rsidRDefault="000E7F1C" w:rsidP="001005C1">
      <w:pPr>
        <w:ind w:firstLine="720"/>
        <w:jc w:val="both"/>
        <w:rPr>
          <w:rFonts w:cs="Arial"/>
          <w:color w:val="auto"/>
        </w:rPr>
      </w:pPr>
      <w:r w:rsidRPr="00D9004C">
        <w:rPr>
          <w:rFonts w:cs="Arial"/>
          <w:color w:val="auto"/>
        </w:rPr>
        <w:t>Fenethylline;</w:t>
      </w:r>
    </w:p>
    <w:p w14:paraId="44A3A597" w14:textId="77777777" w:rsidR="000E7F1C" w:rsidRPr="00D9004C" w:rsidRDefault="000E7F1C" w:rsidP="001005C1">
      <w:pPr>
        <w:ind w:firstLine="720"/>
        <w:jc w:val="both"/>
        <w:rPr>
          <w:rFonts w:cs="Arial"/>
          <w:color w:val="auto"/>
        </w:rPr>
      </w:pPr>
      <w:r w:rsidRPr="00D9004C">
        <w:rPr>
          <w:rFonts w:cs="Arial"/>
          <w:color w:val="auto"/>
        </w:rPr>
        <w:t>Methcathinone, its immediate precursors and immediate derivatives, its salts, optical isomers and salts of optical isomers; some other names: (2-(methylamino)-propiophenone; alpha-</w:t>
      </w:r>
    </w:p>
    <w:p w14:paraId="55145CEF" w14:textId="77777777" w:rsidR="000E7F1C" w:rsidRPr="00D9004C" w:rsidRDefault="000E7F1C" w:rsidP="001005C1">
      <w:pPr>
        <w:ind w:firstLine="720"/>
        <w:jc w:val="both"/>
        <w:rPr>
          <w:rFonts w:cs="Arial"/>
          <w:color w:val="auto"/>
        </w:rPr>
      </w:pPr>
      <w:r w:rsidRPr="00D9004C">
        <w:rPr>
          <w:rFonts w:cs="Arial"/>
          <w:color w:val="auto"/>
        </w:rPr>
        <w:t>(methylamino)propiophenone; 2-(methylamino)-1-phenylpropan-1- one; alpha—-methylaminopropiophenone; monomethylpropion; 3,4-methylenedioxypyrovalerone and/or mephedrone;3,4-methylenedioxypyrovalerone (MPVD); ephedrone; N-methylcathinone; methylcathinone; AL-464; AL-422; AL- 463 and UR1432;</w:t>
      </w:r>
    </w:p>
    <w:p w14:paraId="093E16D1" w14:textId="77777777" w:rsidR="000E7F1C" w:rsidRPr="00D9004C" w:rsidRDefault="000E7F1C" w:rsidP="001005C1">
      <w:pPr>
        <w:ind w:firstLine="720"/>
        <w:jc w:val="both"/>
        <w:rPr>
          <w:rFonts w:cs="Arial"/>
          <w:color w:val="auto"/>
        </w:rPr>
      </w:pPr>
      <w:r w:rsidRPr="00D9004C">
        <w:rPr>
          <w:rFonts w:cs="Arial"/>
          <w:color w:val="auto"/>
        </w:rPr>
        <w:t>(+-) cis-4-methylaminorex; ((+-)cis-4,5-dihydro-4-methyl- 5-phenyl-2-oxazolamine);</w:t>
      </w:r>
    </w:p>
    <w:p w14:paraId="2DFE092C" w14:textId="77777777" w:rsidR="000E7F1C" w:rsidRPr="00D9004C" w:rsidRDefault="000E7F1C" w:rsidP="001005C1">
      <w:pPr>
        <w:ind w:firstLine="720"/>
        <w:jc w:val="both"/>
        <w:rPr>
          <w:rFonts w:cs="Arial"/>
          <w:color w:val="auto"/>
        </w:rPr>
      </w:pPr>
      <w:r w:rsidRPr="00D9004C">
        <w:rPr>
          <w:rFonts w:cs="Arial"/>
          <w:color w:val="auto"/>
        </w:rPr>
        <w:t>N-ethylamphetamine;</w:t>
      </w:r>
    </w:p>
    <w:p w14:paraId="05B2AE23" w14:textId="77777777" w:rsidR="000E7F1C" w:rsidRPr="00D9004C" w:rsidRDefault="000E7F1C" w:rsidP="001005C1">
      <w:pPr>
        <w:ind w:firstLine="720"/>
        <w:jc w:val="both"/>
        <w:rPr>
          <w:rFonts w:cs="Arial"/>
          <w:color w:val="auto"/>
        </w:rPr>
      </w:pPr>
      <w:r w:rsidRPr="00D9004C">
        <w:rPr>
          <w:rFonts w:cs="Arial"/>
          <w:color w:val="auto"/>
        </w:rPr>
        <w:t>N,N-dimethylamphetemine; also known as N,N-alpha- trimethyl-benzeneethanamine; N,N-alpha-trimethylphenethylamine.</w:t>
      </w:r>
    </w:p>
    <w:p w14:paraId="32CF1D54" w14:textId="77777777" w:rsidR="000E7F1C" w:rsidRPr="00D9004C" w:rsidRDefault="000E7F1C" w:rsidP="001005C1">
      <w:pPr>
        <w:ind w:firstLine="720"/>
        <w:jc w:val="both"/>
        <w:rPr>
          <w:rFonts w:cs="Arial"/>
          <w:color w:val="auto"/>
        </w:rPr>
      </w:pPr>
      <w:r w:rsidRPr="00D9004C">
        <w:rPr>
          <w:rFonts w:cs="Arial"/>
          <w:color w:val="auto"/>
        </w:rPr>
        <w:lastRenderedPageBreak/>
        <w:t>Alpha-pyrrolidinopentiophenone, also known as alpha-PVP, optical isomers, salts and salts of isomers.</w:t>
      </w:r>
    </w:p>
    <w:p w14:paraId="4EA4E439" w14:textId="77777777" w:rsidR="000E7F1C" w:rsidRPr="00D9004C" w:rsidRDefault="000E7F1C" w:rsidP="001005C1">
      <w:pPr>
        <w:ind w:firstLine="720"/>
        <w:jc w:val="both"/>
        <w:rPr>
          <w:rFonts w:cs="Arial"/>
          <w:color w:val="auto"/>
        </w:rPr>
      </w:pPr>
      <w:r w:rsidRPr="00D9004C">
        <w:rPr>
          <w:rFonts w:cs="Arial"/>
          <w:color w:val="auto"/>
        </w:rPr>
        <w:t>Substituted amphetamines:</w:t>
      </w:r>
    </w:p>
    <w:p w14:paraId="26D44E34" w14:textId="77777777" w:rsidR="000E7F1C" w:rsidRPr="00D9004C" w:rsidRDefault="000E7F1C" w:rsidP="001005C1">
      <w:pPr>
        <w:ind w:firstLine="720"/>
        <w:jc w:val="both"/>
        <w:rPr>
          <w:rFonts w:cs="Arial"/>
          <w:color w:val="auto"/>
        </w:rPr>
      </w:pPr>
      <w:r w:rsidRPr="00D9004C">
        <w:rPr>
          <w:rFonts w:cs="Arial"/>
          <w:color w:val="auto"/>
        </w:rPr>
        <w:t>2-Fluoroamphetamine</w:t>
      </w:r>
    </w:p>
    <w:p w14:paraId="39C8DF28" w14:textId="77777777" w:rsidR="000E7F1C" w:rsidRPr="00D9004C" w:rsidRDefault="000E7F1C" w:rsidP="001005C1">
      <w:pPr>
        <w:ind w:firstLine="720"/>
        <w:jc w:val="both"/>
        <w:rPr>
          <w:rFonts w:cs="Arial"/>
          <w:color w:val="auto"/>
        </w:rPr>
      </w:pPr>
      <w:r w:rsidRPr="00D9004C">
        <w:rPr>
          <w:rFonts w:cs="Arial"/>
          <w:color w:val="auto"/>
        </w:rPr>
        <w:t>3-Fluoroamphetamine</w:t>
      </w:r>
    </w:p>
    <w:p w14:paraId="6A25D932" w14:textId="77777777" w:rsidR="000E7F1C" w:rsidRPr="00D9004C" w:rsidRDefault="000E7F1C" w:rsidP="001005C1">
      <w:pPr>
        <w:ind w:firstLine="720"/>
        <w:jc w:val="both"/>
        <w:rPr>
          <w:rFonts w:cs="Arial"/>
          <w:color w:val="auto"/>
        </w:rPr>
      </w:pPr>
      <w:r w:rsidRPr="00D9004C">
        <w:rPr>
          <w:rFonts w:cs="Arial"/>
          <w:color w:val="auto"/>
        </w:rPr>
        <w:t>4-Fluoroamphetamine</w:t>
      </w:r>
    </w:p>
    <w:p w14:paraId="490A40EF" w14:textId="77777777" w:rsidR="000E7F1C" w:rsidRPr="00D9004C" w:rsidRDefault="000E7F1C" w:rsidP="001005C1">
      <w:pPr>
        <w:ind w:firstLine="720"/>
        <w:jc w:val="both"/>
        <w:rPr>
          <w:rFonts w:cs="Arial"/>
          <w:color w:val="auto"/>
        </w:rPr>
      </w:pPr>
      <w:r w:rsidRPr="00D9004C">
        <w:rPr>
          <w:rFonts w:cs="Arial"/>
          <w:color w:val="auto"/>
        </w:rPr>
        <w:t>2-chloroamphetamine</w:t>
      </w:r>
    </w:p>
    <w:p w14:paraId="2969EEA3" w14:textId="77777777" w:rsidR="000E7F1C" w:rsidRPr="00D9004C" w:rsidRDefault="000E7F1C" w:rsidP="001005C1">
      <w:pPr>
        <w:ind w:firstLine="720"/>
        <w:jc w:val="both"/>
        <w:rPr>
          <w:rFonts w:cs="Arial"/>
          <w:color w:val="auto"/>
        </w:rPr>
      </w:pPr>
      <w:r w:rsidRPr="00D9004C">
        <w:rPr>
          <w:rFonts w:cs="Arial"/>
          <w:color w:val="auto"/>
        </w:rPr>
        <w:t>3-chloroamphetamine</w:t>
      </w:r>
    </w:p>
    <w:p w14:paraId="5FF4A693" w14:textId="77777777" w:rsidR="000E7F1C" w:rsidRPr="00D9004C" w:rsidRDefault="000E7F1C" w:rsidP="001005C1">
      <w:pPr>
        <w:ind w:firstLine="720"/>
        <w:jc w:val="both"/>
        <w:rPr>
          <w:rFonts w:cs="Arial"/>
          <w:color w:val="auto"/>
        </w:rPr>
      </w:pPr>
      <w:r w:rsidRPr="00D9004C">
        <w:rPr>
          <w:rFonts w:cs="Arial"/>
          <w:color w:val="auto"/>
        </w:rPr>
        <w:t>4-chloroamphetamine</w:t>
      </w:r>
    </w:p>
    <w:p w14:paraId="47A73A8E" w14:textId="77777777" w:rsidR="000E7F1C" w:rsidRPr="00D9004C" w:rsidRDefault="000E7F1C" w:rsidP="001005C1">
      <w:pPr>
        <w:ind w:firstLine="720"/>
        <w:jc w:val="both"/>
        <w:rPr>
          <w:rFonts w:cs="Arial"/>
          <w:color w:val="auto"/>
        </w:rPr>
      </w:pPr>
      <w:r w:rsidRPr="00D9004C">
        <w:rPr>
          <w:rFonts w:cs="Arial"/>
          <w:color w:val="auto"/>
        </w:rPr>
        <w:t>2-Fluoromethamphetamine</w:t>
      </w:r>
    </w:p>
    <w:p w14:paraId="757E3BAA" w14:textId="77777777" w:rsidR="000E7F1C" w:rsidRPr="00D9004C" w:rsidRDefault="000E7F1C" w:rsidP="001005C1">
      <w:pPr>
        <w:ind w:firstLine="720"/>
        <w:jc w:val="both"/>
        <w:rPr>
          <w:rFonts w:cs="Arial"/>
          <w:color w:val="auto"/>
        </w:rPr>
      </w:pPr>
      <w:r w:rsidRPr="00D9004C">
        <w:rPr>
          <w:rFonts w:cs="Arial"/>
          <w:color w:val="auto"/>
        </w:rPr>
        <w:t>3-Fluoromethamphetamine</w:t>
      </w:r>
    </w:p>
    <w:p w14:paraId="06C3E00C" w14:textId="77777777" w:rsidR="000E7F1C" w:rsidRPr="00D9004C" w:rsidRDefault="000E7F1C" w:rsidP="001005C1">
      <w:pPr>
        <w:ind w:firstLine="720"/>
        <w:jc w:val="both"/>
        <w:rPr>
          <w:rFonts w:cs="Arial"/>
          <w:color w:val="auto"/>
        </w:rPr>
      </w:pPr>
      <w:r w:rsidRPr="00D9004C">
        <w:rPr>
          <w:rFonts w:cs="Arial"/>
          <w:color w:val="auto"/>
        </w:rPr>
        <w:t>4-Fluoromethamphetamine</w:t>
      </w:r>
    </w:p>
    <w:p w14:paraId="2376E66E" w14:textId="77777777" w:rsidR="000E7F1C" w:rsidRPr="00D9004C" w:rsidRDefault="000E7F1C" w:rsidP="001005C1">
      <w:pPr>
        <w:ind w:firstLine="720"/>
        <w:jc w:val="both"/>
        <w:rPr>
          <w:rFonts w:cs="Arial"/>
          <w:color w:val="auto"/>
        </w:rPr>
      </w:pPr>
      <w:r w:rsidRPr="00D9004C">
        <w:rPr>
          <w:rFonts w:cs="Arial"/>
          <w:color w:val="auto"/>
        </w:rPr>
        <w:t>4-chloromethamphetamine</w:t>
      </w:r>
    </w:p>
    <w:p w14:paraId="2372DB09" w14:textId="77777777" w:rsidR="000E7F1C" w:rsidRPr="00D9004C" w:rsidRDefault="000E7F1C" w:rsidP="001005C1">
      <w:pPr>
        <w:ind w:firstLine="720"/>
        <w:jc w:val="both"/>
        <w:rPr>
          <w:rFonts w:cs="Arial"/>
          <w:color w:val="auto"/>
        </w:rPr>
      </w:pPr>
      <w:r w:rsidRPr="00D9004C">
        <w:rPr>
          <w:rFonts w:cs="Arial"/>
          <w:color w:val="auto"/>
        </w:rPr>
        <w:t>(g) Temporary listing of substances subject to emergency scheduling. Any material, compound, mixture or preparation which contains any quantity of the following substances:</w:t>
      </w:r>
    </w:p>
    <w:p w14:paraId="0849B048" w14:textId="77777777" w:rsidR="000E7F1C" w:rsidRPr="00D9004C" w:rsidRDefault="000E7F1C" w:rsidP="001005C1">
      <w:pPr>
        <w:ind w:firstLine="720"/>
        <w:jc w:val="both"/>
        <w:rPr>
          <w:rFonts w:cs="Arial"/>
          <w:color w:val="auto"/>
        </w:rPr>
      </w:pPr>
      <w:r w:rsidRPr="00D9004C">
        <w:rPr>
          <w:rFonts w:cs="Arial"/>
          <w:color w:val="auto"/>
        </w:rPr>
        <w:t>N-[1-benzyl-4-piperidyl]-N-phenylpropanamide (benzylfentanyl), its optical isomers, salts, and salts of isomers.</w:t>
      </w:r>
    </w:p>
    <w:p w14:paraId="0DFC5CA0" w14:textId="77777777" w:rsidR="000E7F1C" w:rsidRPr="00D9004C" w:rsidRDefault="000E7F1C" w:rsidP="001005C1">
      <w:pPr>
        <w:ind w:firstLine="720"/>
        <w:jc w:val="both"/>
        <w:rPr>
          <w:rFonts w:cs="Arial"/>
          <w:color w:val="auto"/>
        </w:rPr>
      </w:pPr>
      <w:r w:rsidRPr="00D9004C">
        <w:rPr>
          <w:rFonts w:cs="Arial"/>
          <w:color w:val="auto"/>
        </w:rPr>
        <w:t>N-[1-(2-thienyl)methyl-4-piperidyl]-N-phenylpropanamide (thenylfentanyl), its optical isomers, salts and salts of isomers.</w:t>
      </w:r>
    </w:p>
    <w:p w14:paraId="257A2EE2" w14:textId="77777777" w:rsidR="000E7F1C" w:rsidRPr="00D9004C" w:rsidRDefault="000E7F1C" w:rsidP="001005C1">
      <w:pPr>
        <w:ind w:firstLine="720"/>
        <w:jc w:val="both"/>
        <w:rPr>
          <w:rFonts w:cs="Arial"/>
          <w:color w:val="auto"/>
        </w:rPr>
      </w:pPr>
      <w:r w:rsidRPr="00D9004C">
        <w:rPr>
          <w:rFonts w:cs="Arial"/>
          <w:color w:val="auto"/>
        </w:rPr>
        <w:t>N-benzylpiperazine, also known as BZP.</w:t>
      </w:r>
    </w:p>
    <w:p w14:paraId="5B6555E3" w14:textId="77777777" w:rsidR="000E7F1C" w:rsidRPr="00D9004C" w:rsidRDefault="000E7F1C" w:rsidP="001005C1">
      <w:pPr>
        <w:ind w:firstLine="720"/>
        <w:jc w:val="both"/>
        <w:rPr>
          <w:rFonts w:cs="Arial"/>
          <w:color w:val="auto"/>
        </w:rPr>
      </w:pPr>
      <w:r w:rsidRPr="00D9004C">
        <w:rPr>
          <w:rFonts w:cs="Arial"/>
          <w:color w:val="auto"/>
        </w:rPr>
        <w:t>Cyclopentyl fentanyl (N-(1-phenethylpiperidin-4-yl)-N-phenylcyclopentanecarboxamide);</w:t>
      </w:r>
    </w:p>
    <w:p w14:paraId="599CD1BC" w14:textId="77777777" w:rsidR="000E7F1C" w:rsidRPr="00D9004C" w:rsidRDefault="000E7F1C" w:rsidP="001005C1">
      <w:pPr>
        <w:ind w:firstLine="720"/>
        <w:jc w:val="both"/>
        <w:rPr>
          <w:rFonts w:cs="Arial"/>
          <w:color w:val="auto"/>
        </w:rPr>
      </w:pPr>
      <w:r w:rsidRPr="00D9004C">
        <w:rPr>
          <w:rFonts w:cs="Arial"/>
          <w:color w:val="auto"/>
        </w:rPr>
        <w:t>4-fluorobutyryl fentanyl (N-(4-fluorophenyl)-N-[1-(2-phenylethyl)piperidin-4-yl]-butyramide);</w:t>
      </w:r>
    </w:p>
    <w:p w14:paraId="70270531" w14:textId="77777777" w:rsidR="000E7F1C" w:rsidRPr="00D9004C" w:rsidRDefault="000E7F1C" w:rsidP="001005C1">
      <w:pPr>
        <w:ind w:firstLine="720"/>
        <w:jc w:val="both"/>
        <w:rPr>
          <w:rFonts w:cs="Arial"/>
          <w:color w:val="auto"/>
        </w:rPr>
      </w:pPr>
      <w:r w:rsidRPr="00D9004C">
        <w:rPr>
          <w:rFonts w:cs="Arial"/>
          <w:color w:val="auto"/>
        </w:rPr>
        <w:t>Isobutyryl fentanyl (2-methyl-N-phenyl-N-[1-(2-phenylethyl)piperidin-4-yl]-propanamide);</w:t>
      </w:r>
    </w:p>
    <w:p w14:paraId="23FF1839" w14:textId="77777777" w:rsidR="000E7F1C" w:rsidRPr="00D9004C" w:rsidRDefault="000E7F1C" w:rsidP="001005C1">
      <w:pPr>
        <w:ind w:firstLine="720"/>
        <w:jc w:val="both"/>
        <w:rPr>
          <w:rFonts w:cs="Arial"/>
          <w:color w:val="auto"/>
        </w:rPr>
      </w:pPr>
      <w:r w:rsidRPr="00D9004C">
        <w:rPr>
          <w:rFonts w:cs="Arial"/>
          <w:color w:val="auto"/>
        </w:rPr>
        <w:t>Methoxyacetyl fentanyl (2-methoxy-N-phenyl-N-[1-(2-phenylethyl)piperidin-4-yl]-acetamide);</w:t>
      </w:r>
    </w:p>
    <w:p w14:paraId="0C50FA15" w14:textId="77777777" w:rsidR="000E7F1C" w:rsidRPr="00D9004C" w:rsidRDefault="000E7F1C" w:rsidP="001005C1">
      <w:pPr>
        <w:ind w:firstLine="720"/>
        <w:jc w:val="both"/>
        <w:rPr>
          <w:rFonts w:cs="Arial"/>
          <w:color w:val="auto"/>
        </w:rPr>
      </w:pPr>
      <w:r w:rsidRPr="00D9004C">
        <w:rPr>
          <w:rFonts w:cs="Arial"/>
          <w:color w:val="auto"/>
        </w:rPr>
        <w:lastRenderedPageBreak/>
        <w:t>3-methylbutyryl fentanyl (N-[3-methyl-1-(2-phenylethyl)piperidin-4-yl]-N-phenylbutyramide);</w:t>
      </w:r>
    </w:p>
    <w:p w14:paraId="1996B406" w14:textId="77777777" w:rsidR="000E7F1C" w:rsidRPr="00D9004C" w:rsidRDefault="000E7F1C" w:rsidP="001005C1">
      <w:pPr>
        <w:ind w:firstLine="720"/>
        <w:jc w:val="both"/>
        <w:rPr>
          <w:rFonts w:cs="Arial"/>
          <w:color w:val="auto"/>
        </w:rPr>
      </w:pPr>
      <w:r w:rsidRPr="00D9004C">
        <w:rPr>
          <w:rFonts w:cs="Arial"/>
          <w:color w:val="auto"/>
        </w:rPr>
        <w:t>4-methoxybutyryl fentanyl (N-(4-methoxyphenyl)-N-(1-phenethylpiperidin-4-yl)butyramide);</w:t>
      </w:r>
    </w:p>
    <w:p w14:paraId="45850D17" w14:textId="77777777" w:rsidR="000E7F1C" w:rsidRPr="00D9004C" w:rsidRDefault="000E7F1C" w:rsidP="001005C1">
      <w:pPr>
        <w:ind w:firstLine="720"/>
        <w:jc w:val="both"/>
        <w:rPr>
          <w:rFonts w:cs="Arial"/>
          <w:color w:val="auto"/>
        </w:rPr>
      </w:pPr>
      <w:r w:rsidRPr="00D9004C">
        <w:rPr>
          <w:rFonts w:cs="Arial"/>
          <w:color w:val="auto"/>
        </w:rPr>
        <w:t>Ocfentanil (N-(2-fluorophenyl)-2-methoxy-N-[1-(2-phenylethyl)piperidin-4-yl]-acetamide);</w:t>
      </w:r>
    </w:p>
    <w:p w14:paraId="1C540D11" w14:textId="77777777" w:rsidR="000E7F1C" w:rsidRPr="00D9004C" w:rsidRDefault="000E7F1C" w:rsidP="001005C1">
      <w:pPr>
        <w:ind w:firstLine="720"/>
        <w:jc w:val="both"/>
        <w:rPr>
          <w:rFonts w:cs="Arial"/>
          <w:color w:val="auto"/>
        </w:rPr>
      </w:pPr>
      <w:r w:rsidRPr="00D9004C">
        <w:rPr>
          <w:rFonts w:cs="Arial"/>
          <w:color w:val="auto"/>
        </w:rPr>
        <w:t>Tetrahydrofuran fentanyl (N-(1-phenethylpiperidin-4-yl)-N-phenyltetrahydrofuran-2-carboxamide);</w:t>
      </w:r>
    </w:p>
    <w:p w14:paraId="5F85F341" w14:textId="77777777" w:rsidR="000E7F1C" w:rsidRPr="00D9004C" w:rsidRDefault="000E7F1C" w:rsidP="00204531">
      <w:pPr>
        <w:pStyle w:val="SectionBody"/>
        <w:rPr>
          <w:color w:val="auto"/>
        </w:rPr>
      </w:pPr>
      <w:r w:rsidRPr="00D9004C">
        <w:rPr>
          <w:color w:val="auto"/>
        </w:rPr>
        <w:t>Valeryl fentanyl (N-phenyl-N-[1-(2-phenylethyl)piperidin-4-yl]pentanamide).</w:t>
      </w:r>
    </w:p>
    <w:p w14:paraId="30D1F9A7" w14:textId="77777777" w:rsidR="000E7F1C" w:rsidRPr="00D9004C" w:rsidRDefault="000E7F1C" w:rsidP="00204531">
      <w:pPr>
        <w:pStyle w:val="SectionBody"/>
        <w:rPr>
          <w:color w:val="auto"/>
        </w:rPr>
      </w:pPr>
      <w:r w:rsidRPr="00D9004C">
        <w:rPr>
          <w:color w:val="auto"/>
        </w:rPr>
        <w:t>(h) The following controlled substances are included in Schedule I:</w:t>
      </w:r>
    </w:p>
    <w:p w14:paraId="02634ADF" w14:textId="77777777" w:rsidR="000E7F1C" w:rsidRPr="00D9004C" w:rsidRDefault="000E7F1C" w:rsidP="00204531">
      <w:pPr>
        <w:pStyle w:val="SectionBody"/>
        <w:rPr>
          <w:color w:val="auto"/>
        </w:rPr>
      </w:pPr>
      <w:r w:rsidRPr="00D9004C">
        <w:rPr>
          <w:color w:val="auto"/>
        </w:rPr>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363C0043" w14:textId="77777777" w:rsidR="000E7F1C" w:rsidRPr="00D9004C" w:rsidRDefault="000E7F1C" w:rsidP="00204531">
      <w:pPr>
        <w:pStyle w:val="SectionBody"/>
        <w:rPr>
          <w:color w:val="auto"/>
        </w:rPr>
      </w:pPr>
      <w:r w:rsidRPr="00D9004C">
        <w:rPr>
          <w:color w:val="auto"/>
        </w:rPr>
        <w:t>By substitution in the ring system to any extent with Alkyl, alkylenedioxy, alkoxy, haloalkyl, hydroxyl or halide Substituents whether or not further substituted in the ring system by one or more other univalent substituents.</w:t>
      </w:r>
    </w:p>
    <w:p w14:paraId="36E2ED79" w14:textId="77777777" w:rsidR="000E7F1C" w:rsidRPr="00D9004C" w:rsidRDefault="000E7F1C" w:rsidP="00204531">
      <w:pPr>
        <w:pStyle w:val="SectionBody"/>
        <w:rPr>
          <w:color w:val="auto"/>
        </w:rPr>
      </w:pPr>
      <w:r w:rsidRPr="00D9004C">
        <w:rPr>
          <w:color w:val="auto"/>
        </w:rPr>
        <w:t>By substitution at the 3-position with an acyclic alkyl substituent.</w:t>
      </w:r>
    </w:p>
    <w:p w14:paraId="3ABD115A" w14:textId="77777777" w:rsidR="000E7F1C" w:rsidRPr="00D9004C" w:rsidRDefault="000E7F1C" w:rsidP="00204531">
      <w:pPr>
        <w:pStyle w:val="SectionBody"/>
        <w:rPr>
          <w:color w:val="auto"/>
        </w:rPr>
      </w:pPr>
      <w:r w:rsidRPr="00D9004C">
        <w:rPr>
          <w:color w:val="auto"/>
        </w:rPr>
        <w:t>By substitution at the 2-amino nitrogen atom with alkyl, dialkyl, benzyl or methoxybenzyl groups.</w:t>
      </w:r>
    </w:p>
    <w:p w14:paraId="024F6DBC" w14:textId="77777777" w:rsidR="000E7F1C" w:rsidRPr="00D9004C" w:rsidRDefault="000E7F1C" w:rsidP="00204531">
      <w:pPr>
        <w:pStyle w:val="SectionBody"/>
        <w:rPr>
          <w:color w:val="auto"/>
        </w:rPr>
      </w:pPr>
      <w:r w:rsidRPr="00D9004C">
        <w:rPr>
          <w:color w:val="auto"/>
        </w:rPr>
        <w:t>By inclusion of the 2-amino nitrogen atom in a cyclic structure.</w:t>
      </w:r>
    </w:p>
    <w:p w14:paraId="549B047F" w14:textId="2F062AA1" w:rsidR="00F706FF" w:rsidRPr="00D9004C" w:rsidRDefault="000E7F1C" w:rsidP="00204531">
      <w:pPr>
        <w:pStyle w:val="SectionBody"/>
        <w:rPr>
          <w:color w:val="auto"/>
        </w:rPr>
      </w:pPr>
      <w:r w:rsidRPr="00D9004C">
        <w:rPr>
          <w:color w:val="auto"/>
        </w:rPr>
        <w:t xml:space="preserve">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w:t>
      </w:r>
    </w:p>
    <w:p w14:paraId="6BE6757D" w14:textId="3C02390C" w:rsidR="00F706FF" w:rsidRPr="00D9004C" w:rsidRDefault="00F706FF" w:rsidP="00F706FF">
      <w:pPr>
        <w:jc w:val="both"/>
        <w:rPr>
          <w:rFonts w:cs="Arial"/>
          <w:color w:val="auto"/>
        </w:rPr>
        <w:sectPr w:rsidR="00F706FF" w:rsidRPr="00D9004C" w:rsidSect="00204531">
          <w:type w:val="continuous"/>
          <w:pgSz w:w="12240" w:h="15840" w:code="1"/>
          <w:pgMar w:top="1440" w:right="1440" w:bottom="1440" w:left="1440" w:header="720" w:footer="720" w:gutter="0"/>
          <w:lnNumType w:countBy="1" w:restart="newSection"/>
          <w:cols w:space="720"/>
          <w:docGrid w:linePitch="360"/>
        </w:sectPr>
      </w:pPr>
    </w:p>
    <w:p w14:paraId="51CE49CE" w14:textId="5331053C" w:rsidR="00F706FF" w:rsidRPr="00D9004C" w:rsidRDefault="00F706FF" w:rsidP="00F706FF">
      <w:pPr>
        <w:pStyle w:val="ArticleHeading"/>
        <w:rPr>
          <w:color w:val="auto"/>
        </w:rPr>
      </w:pPr>
      <w:r w:rsidRPr="00D9004C">
        <w:rPr>
          <w:color w:val="auto"/>
        </w:rPr>
        <w:t>Article 4. Offenses and penalties.</w:t>
      </w:r>
    </w:p>
    <w:p w14:paraId="13EBD31D" w14:textId="31F652AB" w:rsidR="00174054" w:rsidRPr="00D9004C" w:rsidRDefault="00174054" w:rsidP="009376D9">
      <w:pPr>
        <w:pStyle w:val="SectionHeading"/>
        <w:rPr>
          <w:color w:val="auto"/>
        </w:rPr>
      </w:pPr>
      <w:r w:rsidRPr="00D9004C">
        <w:rPr>
          <w:color w:val="auto"/>
        </w:rPr>
        <w:lastRenderedPageBreak/>
        <w:t>§60A-4-401. Prohibited acts A; penalties.</w:t>
      </w:r>
    </w:p>
    <w:p w14:paraId="25075F7A" w14:textId="77777777" w:rsidR="00174054" w:rsidRPr="00D9004C" w:rsidRDefault="00174054" w:rsidP="009376D9">
      <w:pPr>
        <w:pStyle w:val="SectionBody"/>
        <w:rPr>
          <w:color w:val="auto"/>
        </w:rPr>
      </w:pPr>
      <w:r w:rsidRPr="00D9004C">
        <w:rPr>
          <w:color w:val="auto"/>
        </w:rPr>
        <w:t xml:space="preserve">(a) Except as authorized by this act, it is unlawful for any person to </w:t>
      </w:r>
      <w:bookmarkStart w:id="8" w:name="_Hlk120696191"/>
      <w:r w:rsidRPr="00D9004C">
        <w:rPr>
          <w:color w:val="auto"/>
        </w:rPr>
        <w:t xml:space="preserve">manufacture, deliver, or possess with intent to manufacture or deliver </w:t>
      </w:r>
      <w:bookmarkEnd w:id="8"/>
      <w:r w:rsidRPr="00D9004C">
        <w:rPr>
          <w:color w:val="auto"/>
        </w:rPr>
        <w:t>a controlled substance.</w:t>
      </w:r>
    </w:p>
    <w:p w14:paraId="26E69CD8" w14:textId="77777777" w:rsidR="00174054" w:rsidRPr="00D9004C" w:rsidRDefault="00174054" w:rsidP="009376D9">
      <w:pPr>
        <w:pStyle w:val="SectionBody"/>
        <w:rPr>
          <w:color w:val="auto"/>
        </w:rPr>
      </w:pPr>
      <w:r w:rsidRPr="00D9004C">
        <w:rPr>
          <w:color w:val="auto"/>
        </w:rPr>
        <w:t>Any person who violates this subsection with respect to:</w:t>
      </w:r>
    </w:p>
    <w:p w14:paraId="781BD5EB" w14:textId="77777777" w:rsidR="00174054" w:rsidRPr="00D9004C" w:rsidRDefault="00174054" w:rsidP="009376D9">
      <w:pPr>
        <w:pStyle w:val="SectionBody"/>
        <w:rPr>
          <w:color w:val="auto"/>
        </w:rPr>
      </w:pPr>
      <w:r w:rsidRPr="00D9004C">
        <w:rPr>
          <w:color w:val="auto"/>
        </w:rPr>
        <w:t>(i)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w:t>
      </w:r>
    </w:p>
    <w:p w14:paraId="5EEA9533" w14:textId="77777777" w:rsidR="00174054" w:rsidRPr="00D9004C" w:rsidRDefault="00174054" w:rsidP="009376D9">
      <w:pPr>
        <w:pStyle w:val="SectionBody"/>
        <w:rPr>
          <w:color w:val="auto"/>
        </w:rPr>
      </w:pPr>
      <w:r w:rsidRPr="00D9004C">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686AB70B" w14:textId="77777777" w:rsidR="00174054" w:rsidRPr="00D9004C" w:rsidRDefault="00174054" w:rsidP="009376D9">
      <w:pPr>
        <w:pStyle w:val="SectionBody"/>
        <w:rPr>
          <w:color w:val="auto"/>
        </w:rPr>
      </w:pPr>
      <w:r w:rsidRPr="00D9004C">
        <w:rPr>
          <w:color w:val="auto"/>
        </w:rPr>
        <w:t xml:space="preserve">(iii) A substance classified in Schedule IV is guilty of a felony and, upon conviction thereof, may be imprisoned in a state correctional facility for not less than one year nor more than three years, or fined not more than $10,000, or both </w:t>
      </w:r>
      <w:bookmarkStart w:id="9" w:name="_Hlk32578426"/>
      <w:r w:rsidRPr="00D9004C">
        <w:rPr>
          <w:color w:val="auto"/>
        </w:rPr>
        <w:t>fined and imprisoned</w:t>
      </w:r>
      <w:bookmarkEnd w:id="9"/>
      <w:r w:rsidRPr="00D9004C">
        <w:rPr>
          <w:color w:val="auto"/>
        </w:rPr>
        <w:t>;</w:t>
      </w:r>
    </w:p>
    <w:p w14:paraId="60FD01F4" w14:textId="77777777" w:rsidR="00174054" w:rsidRPr="00D9004C" w:rsidRDefault="00174054" w:rsidP="009376D9">
      <w:pPr>
        <w:pStyle w:val="SectionBody"/>
        <w:rPr>
          <w:color w:val="auto"/>
        </w:rPr>
      </w:pPr>
      <w:r w:rsidRPr="00D9004C">
        <w:rPr>
          <w:color w:val="auto"/>
        </w:rPr>
        <w:t xml:space="preserve">(iv) A substance classified in Schedule V is guilty of a misdemeanor and, upon conviction thereof, may be confined in jail for not less than six months nor more than one year, or fined not more than $5,000, or both fined and confined: </w:t>
      </w:r>
      <w:r w:rsidRPr="00D9004C">
        <w:rPr>
          <w:i/>
          <w:iCs/>
          <w:color w:val="auto"/>
        </w:rPr>
        <w:t>Provided,</w:t>
      </w:r>
      <w:r w:rsidRPr="00D9004C">
        <w:rPr>
          <w:color w:val="auto"/>
        </w:rPr>
        <w:t xml:space="preserve"> That for offenses relating to any substance classified as Schedule V in §60A-10-1 </w:t>
      </w:r>
      <w:r w:rsidRPr="00D9004C">
        <w:rPr>
          <w:rFonts w:cstheme="minorHAnsi"/>
          <w:i/>
          <w:iCs/>
          <w:color w:val="auto"/>
          <w:sz w:val="24"/>
          <w:szCs w:val="24"/>
        </w:rPr>
        <w:t>et seq.</w:t>
      </w:r>
      <w:r w:rsidRPr="00D9004C">
        <w:rPr>
          <w:color w:val="auto"/>
        </w:rPr>
        <w:t xml:space="preserve"> of this code, the penalties established in said article apply.</w:t>
      </w:r>
    </w:p>
    <w:p w14:paraId="0618FFF1" w14:textId="37F09AEC" w:rsidR="00905F92" w:rsidRPr="00D9004C" w:rsidRDefault="00174054" w:rsidP="009376D9">
      <w:pPr>
        <w:pStyle w:val="SectionBody"/>
        <w:rPr>
          <w:color w:val="auto"/>
          <w:u w:val="single"/>
        </w:rPr>
      </w:pPr>
      <w:r w:rsidRPr="00D9004C">
        <w:rPr>
          <w:color w:val="auto"/>
          <w:u w:val="single"/>
        </w:rPr>
        <w:t>(</w:t>
      </w:r>
      <w:r w:rsidR="00D61958" w:rsidRPr="00D9004C">
        <w:rPr>
          <w:color w:val="auto"/>
          <w:u w:val="single"/>
        </w:rPr>
        <w:t>v</w:t>
      </w:r>
      <w:r w:rsidRPr="00D9004C">
        <w:rPr>
          <w:color w:val="auto"/>
          <w:u w:val="single"/>
        </w:rPr>
        <w:t>)</w:t>
      </w:r>
      <w:r w:rsidR="008A3F5D" w:rsidRPr="00D9004C">
        <w:rPr>
          <w:color w:val="auto"/>
          <w:u w:val="single"/>
        </w:rPr>
        <w:t xml:space="preserve"> </w:t>
      </w:r>
      <w:r w:rsidR="00D754D6" w:rsidRPr="00D9004C">
        <w:rPr>
          <w:color w:val="auto"/>
          <w:u w:val="single"/>
        </w:rPr>
        <w:t>A</w:t>
      </w:r>
      <w:r w:rsidR="00284FED" w:rsidRPr="00D9004C">
        <w:rPr>
          <w:color w:val="auto"/>
          <w:u w:val="single"/>
        </w:rPr>
        <w:t>ny</w:t>
      </w:r>
      <w:r w:rsidR="00D754D6" w:rsidRPr="00D9004C">
        <w:rPr>
          <w:color w:val="auto"/>
          <w:u w:val="single"/>
        </w:rPr>
        <w:t xml:space="preserve"> synthetic controlled substance</w:t>
      </w:r>
      <w:r w:rsidRPr="00D9004C">
        <w:rPr>
          <w:color w:val="auto"/>
          <w:u w:val="single"/>
        </w:rPr>
        <w:t xml:space="preserve"> </w:t>
      </w:r>
      <w:r w:rsidR="004B1E23" w:rsidRPr="00D9004C">
        <w:rPr>
          <w:color w:val="auto"/>
          <w:u w:val="single"/>
        </w:rPr>
        <w:t>classified in Schedule I</w:t>
      </w:r>
      <w:r w:rsidR="00D61958" w:rsidRPr="00D9004C">
        <w:rPr>
          <w:color w:val="auto"/>
          <w:u w:val="single"/>
        </w:rPr>
        <w:t xml:space="preserve"> or II </w:t>
      </w:r>
      <w:r w:rsidR="004B1E23" w:rsidRPr="00D9004C">
        <w:rPr>
          <w:color w:val="auto"/>
          <w:u w:val="single"/>
        </w:rPr>
        <w:t>is guilty of a felony and, upon conviction thereof, may be imprisoned in a state correctional facility for not less than one year nor more than five years, or fined not more than $15,000, or both fined and imprisoned</w:t>
      </w:r>
      <w:r w:rsidR="0043096C" w:rsidRPr="00D9004C">
        <w:rPr>
          <w:color w:val="auto"/>
          <w:u w:val="single"/>
        </w:rPr>
        <w:t>.</w:t>
      </w:r>
    </w:p>
    <w:p w14:paraId="6540C920" w14:textId="62A8D80D" w:rsidR="00174054" w:rsidRPr="00D9004C" w:rsidRDefault="00905F92" w:rsidP="009376D9">
      <w:pPr>
        <w:pStyle w:val="SectionBody"/>
        <w:rPr>
          <w:color w:val="auto"/>
        </w:rPr>
      </w:pPr>
      <w:r w:rsidRPr="00D9004C">
        <w:rPr>
          <w:color w:val="auto"/>
        </w:rPr>
        <w:t>(</w:t>
      </w:r>
      <w:r w:rsidR="00D61958" w:rsidRPr="00D9004C">
        <w:rPr>
          <w:color w:val="auto"/>
        </w:rPr>
        <w:t>b</w:t>
      </w:r>
      <w:r w:rsidRPr="00D9004C">
        <w:rPr>
          <w:color w:val="auto"/>
        </w:rPr>
        <w:t xml:space="preserve">) </w:t>
      </w:r>
      <w:r w:rsidR="00174054" w:rsidRPr="00D9004C">
        <w:rPr>
          <w:color w:val="auto"/>
        </w:rPr>
        <w:t>Except as authorized by this act, it is unlawful for any person to create, deliver, or possess with intent to deliver, a counterfeit substance.</w:t>
      </w:r>
    </w:p>
    <w:p w14:paraId="0170C884" w14:textId="77777777" w:rsidR="00174054" w:rsidRPr="00D9004C" w:rsidRDefault="00174054" w:rsidP="009376D9">
      <w:pPr>
        <w:pStyle w:val="SectionBody"/>
        <w:rPr>
          <w:color w:val="auto"/>
        </w:rPr>
      </w:pPr>
      <w:r w:rsidRPr="00D9004C">
        <w:rPr>
          <w:color w:val="auto"/>
        </w:rPr>
        <w:t>Any person who violates this subsection with respect to:</w:t>
      </w:r>
    </w:p>
    <w:p w14:paraId="5EC9150B" w14:textId="77777777" w:rsidR="00174054" w:rsidRPr="00D9004C" w:rsidRDefault="00174054" w:rsidP="009376D9">
      <w:pPr>
        <w:pStyle w:val="SectionBody"/>
        <w:rPr>
          <w:color w:val="auto"/>
        </w:rPr>
      </w:pPr>
      <w:r w:rsidRPr="00D9004C">
        <w:rPr>
          <w:color w:val="auto"/>
        </w:rPr>
        <w:t xml:space="preserve">(i) A counterfeit substance classified in Schedule I or II, which is a narcotic drug, or </w:t>
      </w:r>
      <w:r w:rsidRPr="00D9004C">
        <w:rPr>
          <w:color w:val="auto"/>
        </w:rPr>
        <w:lastRenderedPageBreak/>
        <w:t>methamphetamine, is guilty of a felony and, upon conviction thereof, may be imprisoned in a state correctional facility for not less than one year nor more than 15 years, or fined not more than $25,000, or both fined and imprisoned;</w:t>
      </w:r>
    </w:p>
    <w:p w14:paraId="63391D76" w14:textId="77777777" w:rsidR="00174054" w:rsidRPr="00D9004C" w:rsidRDefault="00174054" w:rsidP="009376D9">
      <w:pPr>
        <w:pStyle w:val="SectionBody"/>
        <w:rPr>
          <w:color w:val="auto"/>
        </w:rPr>
      </w:pPr>
      <w:r w:rsidRPr="00D9004C">
        <w:rPr>
          <w:color w:val="auto"/>
        </w:rPr>
        <w:t>(ii) Any other counterfeit substance classified in Schedule I, II, or III is guilty of a felony and, upon conviction thereof, may be imprisoned in a state correctional facility for not less than one year nor more than five years, or fined not more than $15,000, or both fined and imprisoned;</w:t>
      </w:r>
    </w:p>
    <w:p w14:paraId="212C34B3" w14:textId="77777777" w:rsidR="00174054" w:rsidRPr="00D9004C" w:rsidRDefault="00174054" w:rsidP="009376D9">
      <w:pPr>
        <w:pStyle w:val="SectionBody"/>
        <w:rPr>
          <w:color w:val="auto"/>
        </w:rPr>
      </w:pPr>
      <w:r w:rsidRPr="00D9004C">
        <w:rPr>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37EE8208" w14:textId="77777777" w:rsidR="00174054" w:rsidRPr="00D9004C" w:rsidRDefault="00174054" w:rsidP="009376D9">
      <w:pPr>
        <w:pStyle w:val="SectionBody"/>
        <w:rPr>
          <w:color w:val="auto"/>
        </w:rPr>
      </w:pPr>
      <w:r w:rsidRPr="00D9004C">
        <w:rPr>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D9004C">
        <w:rPr>
          <w:i/>
          <w:iCs/>
          <w:color w:val="auto"/>
        </w:rPr>
        <w:t>Provided,</w:t>
      </w:r>
      <w:r w:rsidRPr="00D9004C">
        <w:rPr>
          <w:color w:val="auto"/>
        </w:rPr>
        <w:t xml:space="preserve"> That for offenses relating to any substance classified as Schedule V in §60A-10-1 </w:t>
      </w:r>
      <w:r w:rsidRPr="00D9004C">
        <w:rPr>
          <w:i/>
          <w:iCs/>
          <w:color w:val="auto"/>
        </w:rPr>
        <w:t xml:space="preserve">et seq. </w:t>
      </w:r>
      <w:r w:rsidRPr="00D9004C">
        <w:rPr>
          <w:color w:val="auto"/>
        </w:rPr>
        <w:t>of this code, the penalties established in said article apply.</w:t>
      </w:r>
    </w:p>
    <w:p w14:paraId="53FF3FED" w14:textId="2320F8E5" w:rsidR="00174054" w:rsidRPr="00D9004C" w:rsidRDefault="00174054" w:rsidP="009376D9">
      <w:pPr>
        <w:pStyle w:val="SectionBody"/>
        <w:rPr>
          <w:color w:val="auto"/>
        </w:rPr>
      </w:pPr>
      <w:r w:rsidRPr="00D9004C">
        <w:rPr>
          <w:color w:val="auto"/>
        </w:rPr>
        <w:t>(c)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D9004C">
        <w:rPr>
          <w:i/>
          <w:iCs/>
          <w:color w:val="auto"/>
        </w:rPr>
        <w:t xml:space="preserve"> </w:t>
      </w:r>
      <w:r w:rsidRPr="00D9004C">
        <w:rPr>
          <w:color w:val="auto"/>
        </w:rPr>
        <w:t>fined and confined:</w:t>
      </w:r>
      <w:r w:rsidRPr="00D9004C">
        <w:rPr>
          <w:i/>
          <w:iCs/>
          <w:color w:val="auto"/>
        </w:rPr>
        <w:t xml:space="preserve"> Provided,</w:t>
      </w:r>
      <w:r w:rsidRPr="00D9004C">
        <w:rPr>
          <w:color w:val="auto"/>
        </w:rPr>
        <w:t xml:space="preserve">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02444AD5" w14:textId="3661C9FE" w:rsidR="00174054" w:rsidRPr="00D9004C" w:rsidRDefault="00174054" w:rsidP="009376D9">
      <w:pPr>
        <w:pStyle w:val="SectionBody"/>
        <w:rPr>
          <w:color w:val="auto"/>
        </w:rPr>
      </w:pPr>
      <w:r w:rsidRPr="00D9004C">
        <w:rPr>
          <w:color w:val="auto"/>
        </w:rPr>
        <w:lastRenderedPageBreak/>
        <w:t>(d)</w:t>
      </w:r>
      <w:r w:rsidR="00081D85" w:rsidRPr="00D9004C">
        <w:rPr>
          <w:color w:val="auto"/>
        </w:rPr>
        <w:t xml:space="preserve"> </w:t>
      </w:r>
      <w:r w:rsidRPr="00D9004C">
        <w:rPr>
          <w:color w:val="auto"/>
        </w:rPr>
        <w:t>It is unlawful for any person knowingly or intentionally:</w:t>
      </w:r>
    </w:p>
    <w:p w14:paraId="10F777CB" w14:textId="77777777" w:rsidR="00174054" w:rsidRPr="00D9004C" w:rsidRDefault="00174054" w:rsidP="009376D9">
      <w:pPr>
        <w:pStyle w:val="SectionBody"/>
        <w:rPr>
          <w:color w:val="auto"/>
        </w:rPr>
      </w:pPr>
      <w:r w:rsidRPr="00D9004C">
        <w:rPr>
          <w:color w:val="auto"/>
        </w:rPr>
        <w:t>(1) To create, distribute, deliver, or possess with intent to distribute or deliver, an imitation controlled substance; or</w:t>
      </w:r>
    </w:p>
    <w:p w14:paraId="00BB52E3" w14:textId="77777777" w:rsidR="00174054" w:rsidRPr="00D9004C" w:rsidRDefault="00174054" w:rsidP="009376D9">
      <w:pPr>
        <w:pStyle w:val="SectionBody"/>
        <w:rPr>
          <w:color w:val="auto"/>
        </w:rPr>
      </w:pPr>
      <w:r w:rsidRPr="00D9004C">
        <w:rPr>
          <w:color w:val="auto"/>
        </w:rPr>
        <w:t>(2) To create, possess, sell, or otherwise transfer any equipment with the intent that the 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2D67720F" w14:textId="77777777" w:rsidR="00174054" w:rsidRPr="00D9004C" w:rsidRDefault="00174054" w:rsidP="009376D9">
      <w:pPr>
        <w:pStyle w:val="SectionBody"/>
        <w:rPr>
          <w:color w:val="auto"/>
        </w:rPr>
      </w:pPr>
      <w:r w:rsidRPr="00D9004C">
        <w:rPr>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5BFE5158" w14:textId="2569DC6F" w:rsidR="00997CC9" w:rsidRPr="00D9004C" w:rsidRDefault="00174054" w:rsidP="00106566">
      <w:pPr>
        <w:pStyle w:val="SectionBody"/>
        <w:rPr>
          <w:rFonts w:cs="Arial"/>
          <w:color w:val="auto"/>
        </w:rPr>
      </w:pPr>
      <w:r w:rsidRPr="00D9004C">
        <w:rPr>
          <w:rFonts w:cs="Arial"/>
          <w:color w:val="auto"/>
        </w:rPr>
        <w:t>(4) The provisions of subdivision (1) of this subsection shall not apply to a practitioner who administers or dispenses a placebo.</w:t>
      </w:r>
    </w:p>
    <w:p w14:paraId="73CAD9A1" w14:textId="4D496F6E" w:rsidR="006865E9" w:rsidRPr="00D9004C" w:rsidRDefault="00CF1DCA" w:rsidP="00CC1F3B">
      <w:pPr>
        <w:pStyle w:val="Note"/>
        <w:rPr>
          <w:color w:val="auto"/>
        </w:rPr>
      </w:pPr>
      <w:r w:rsidRPr="00D9004C">
        <w:rPr>
          <w:color w:val="auto"/>
        </w:rPr>
        <w:t>NOTE: The</w:t>
      </w:r>
      <w:r w:rsidR="006865E9" w:rsidRPr="00D9004C">
        <w:rPr>
          <w:color w:val="auto"/>
        </w:rPr>
        <w:t xml:space="preserve"> purpose of this bill is to </w:t>
      </w:r>
      <w:r w:rsidR="000841B3" w:rsidRPr="00D9004C">
        <w:rPr>
          <w:color w:val="auto"/>
        </w:rPr>
        <w:t>outlaw use of Delta-8 and Delta-7</w:t>
      </w:r>
      <w:r w:rsidR="0076479C" w:rsidRPr="00D9004C">
        <w:rPr>
          <w:color w:val="auto"/>
        </w:rPr>
        <w:t xml:space="preserve">, as well as to </w:t>
      </w:r>
      <w:r w:rsidR="00991BB7" w:rsidRPr="00D9004C">
        <w:rPr>
          <w:color w:val="auto"/>
        </w:rPr>
        <w:t xml:space="preserve">define and </w:t>
      </w:r>
      <w:r w:rsidR="0076479C" w:rsidRPr="00D9004C">
        <w:rPr>
          <w:color w:val="auto"/>
        </w:rPr>
        <w:t xml:space="preserve">prohibit other </w:t>
      </w:r>
      <w:r w:rsidR="00110223" w:rsidRPr="00D9004C">
        <w:rPr>
          <w:color w:val="auto"/>
        </w:rPr>
        <w:t>synthetic controlled substances</w:t>
      </w:r>
      <w:r w:rsidR="00D61958" w:rsidRPr="00D9004C">
        <w:rPr>
          <w:color w:val="auto"/>
        </w:rPr>
        <w:t xml:space="preserve"> and create penalties for</w:t>
      </w:r>
      <w:r w:rsidR="00991BB7" w:rsidRPr="00D9004C">
        <w:rPr>
          <w:color w:val="auto"/>
        </w:rPr>
        <w:t>.</w:t>
      </w:r>
    </w:p>
    <w:p w14:paraId="480BE522" w14:textId="77777777" w:rsidR="006865E9" w:rsidRPr="00D9004C" w:rsidRDefault="00AE48A0" w:rsidP="00CC1F3B">
      <w:pPr>
        <w:pStyle w:val="Note"/>
        <w:rPr>
          <w:color w:val="auto"/>
        </w:rPr>
      </w:pPr>
      <w:r w:rsidRPr="00D9004C">
        <w:rPr>
          <w:color w:val="auto"/>
        </w:rPr>
        <w:t>Strike-throughs indicate language that would be stricken from a heading or the present law and underscoring indicates new language that would be added.</w:t>
      </w:r>
    </w:p>
    <w:sectPr w:rsidR="006865E9" w:rsidRPr="00D9004C" w:rsidSect="002045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3A1D" w14:textId="77777777" w:rsidR="00394CB4" w:rsidRPr="00B844FE" w:rsidRDefault="00394CB4" w:rsidP="00B844FE">
      <w:r>
        <w:separator/>
      </w:r>
    </w:p>
  </w:endnote>
  <w:endnote w:type="continuationSeparator" w:id="0">
    <w:p w14:paraId="78353028" w14:textId="77777777" w:rsidR="00394CB4" w:rsidRPr="00B844FE" w:rsidRDefault="00394C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DAC7" w14:textId="77777777" w:rsidR="00174054" w:rsidRDefault="00174054"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E0DE95" w14:textId="77777777" w:rsidR="00174054" w:rsidRDefault="00174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574"/>
      <w:docPartObj>
        <w:docPartGallery w:val="Page Numbers (Bottom of Page)"/>
        <w:docPartUnique/>
      </w:docPartObj>
    </w:sdtPr>
    <w:sdtEndPr>
      <w:rPr>
        <w:noProof/>
      </w:rPr>
    </w:sdtEndPr>
    <w:sdtContent>
      <w:p w14:paraId="2B51E087" w14:textId="71951925" w:rsidR="00133D14" w:rsidRDefault="00133D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E296D" w14:textId="77777777" w:rsidR="00881B7F" w:rsidRDefault="00881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EF56" w14:textId="139204B3" w:rsidR="00074EDD" w:rsidRDefault="00074EDD">
    <w:pPr>
      <w:pStyle w:val="Footer"/>
      <w:jc w:val="center"/>
    </w:pPr>
  </w:p>
  <w:p w14:paraId="6CE58CF5" w14:textId="77777777" w:rsidR="00881B7F" w:rsidRDefault="00881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1F44" w14:textId="77777777" w:rsidR="00394CB4" w:rsidRPr="00B844FE" w:rsidRDefault="00394CB4" w:rsidP="00B844FE">
      <w:r>
        <w:separator/>
      </w:r>
    </w:p>
  </w:footnote>
  <w:footnote w:type="continuationSeparator" w:id="0">
    <w:p w14:paraId="0BC8B1CB" w14:textId="77777777" w:rsidR="00394CB4" w:rsidRPr="00B844FE" w:rsidRDefault="00394C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55DE" w14:textId="274FD84A" w:rsidR="00F706FF" w:rsidRDefault="00F706FF">
    <w:pPr>
      <w:pStyle w:val="Header"/>
    </w:pPr>
    <w:r>
      <w:t>Intr. HB</w:t>
    </w:r>
    <w:r>
      <w:tab/>
    </w:r>
    <w:r>
      <w:tab/>
      <w:t>2023R1856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12"/>
    <w:rsid w:val="0000526A"/>
    <w:rsid w:val="00015773"/>
    <w:rsid w:val="00046BF1"/>
    <w:rsid w:val="000573A9"/>
    <w:rsid w:val="00074EDD"/>
    <w:rsid w:val="00081D85"/>
    <w:rsid w:val="000841B3"/>
    <w:rsid w:val="00085621"/>
    <w:rsid w:val="00085D22"/>
    <w:rsid w:val="000C1BC8"/>
    <w:rsid w:val="000C5C77"/>
    <w:rsid w:val="000E3912"/>
    <w:rsid w:val="000E7F1C"/>
    <w:rsid w:val="0010070F"/>
    <w:rsid w:val="00106566"/>
    <w:rsid w:val="00110223"/>
    <w:rsid w:val="00117442"/>
    <w:rsid w:val="00133D14"/>
    <w:rsid w:val="00147FF5"/>
    <w:rsid w:val="0015112E"/>
    <w:rsid w:val="001552E7"/>
    <w:rsid w:val="001566B4"/>
    <w:rsid w:val="00160672"/>
    <w:rsid w:val="00172637"/>
    <w:rsid w:val="00174054"/>
    <w:rsid w:val="00183F76"/>
    <w:rsid w:val="001A66B7"/>
    <w:rsid w:val="001C279E"/>
    <w:rsid w:val="001D459E"/>
    <w:rsid w:val="00204531"/>
    <w:rsid w:val="0022348D"/>
    <w:rsid w:val="0023427D"/>
    <w:rsid w:val="00247573"/>
    <w:rsid w:val="0025496B"/>
    <w:rsid w:val="00255754"/>
    <w:rsid w:val="002611D4"/>
    <w:rsid w:val="002634EF"/>
    <w:rsid w:val="0027011C"/>
    <w:rsid w:val="002735DC"/>
    <w:rsid w:val="00274200"/>
    <w:rsid w:val="00275740"/>
    <w:rsid w:val="00284FED"/>
    <w:rsid w:val="002A0269"/>
    <w:rsid w:val="002A1FBE"/>
    <w:rsid w:val="002B2623"/>
    <w:rsid w:val="002C519D"/>
    <w:rsid w:val="00303684"/>
    <w:rsid w:val="003143F5"/>
    <w:rsid w:val="00314854"/>
    <w:rsid w:val="003225B7"/>
    <w:rsid w:val="00322D6E"/>
    <w:rsid w:val="0033316F"/>
    <w:rsid w:val="003656C0"/>
    <w:rsid w:val="00394191"/>
    <w:rsid w:val="00394CB4"/>
    <w:rsid w:val="003A08C4"/>
    <w:rsid w:val="003A13C1"/>
    <w:rsid w:val="003C51CD"/>
    <w:rsid w:val="003C6034"/>
    <w:rsid w:val="003D062C"/>
    <w:rsid w:val="003D14B0"/>
    <w:rsid w:val="00400B5C"/>
    <w:rsid w:val="00425D41"/>
    <w:rsid w:val="0043096C"/>
    <w:rsid w:val="004343AC"/>
    <w:rsid w:val="004368E0"/>
    <w:rsid w:val="00447C2B"/>
    <w:rsid w:val="00450769"/>
    <w:rsid w:val="00454653"/>
    <w:rsid w:val="00495FDA"/>
    <w:rsid w:val="004B1E23"/>
    <w:rsid w:val="004C13DD"/>
    <w:rsid w:val="004D15DA"/>
    <w:rsid w:val="004D179A"/>
    <w:rsid w:val="004D3ABE"/>
    <w:rsid w:val="004E3441"/>
    <w:rsid w:val="00500579"/>
    <w:rsid w:val="005031FE"/>
    <w:rsid w:val="0050413F"/>
    <w:rsid w:val="00541BF9"/>
    <w:rsid w:val="00545B62"/>
    <w:rsid w:val="005A5366"/>
    <w:rsid w:val="005E1479"/>
    <w:rsid w:val="005F11C6"/>
    <w:rsid w:val="005F49B9"/>
    <w:rsid w:val="0060160E"/>
    <w:rsid w:val="00605B2D"/>
    <w:rsid w:val="00614B2A"/>
    <w:rsid w:val="006311CA"/>
    <w:rsid w:val="006369EB"/>
    <w:rsid w:val="00637E73"/>
    <w:rsid w:val="006737C4"/>
    <w:rsid w:val="006865E9"/>
    <w:rsid w:val="00686E9A"/>
    <w:rsid w:val="00690B9E"/>
    <w:rsid w:val="00691F3E"/>
    <w:rsid w:val="00692D54"/>
    <w:rsid w:val="00693DE3"/>
    <w:rsid w:val="00694BFB"/>
    <w:rsid w:val="006A106B"/>
    <w:rsid w:val="006A2D11"/>
    <w:rsid w:val="006C523D"/>
    <w:rsid w:val="006C6B9F"/>
    <w:rsid w:val="006C7C70"/>
    <w:rsid w:val="006D1E36"/>
    <w:rsid w:val="006D28A3"/>
    <w:rsid w:val="006D4036"/>
    <w:rsid w:val="006E5989"/>
    <w:rsid w:val="006F60C7"/>
    <w:rsid w:val="00714E6F"/>
    <w:rsid w:val="00752A81"/>
    <w:rsid w:val="0076479C"/>
    <w:rsid w:val="007A091E"/>
    <w:rsid w:val="007A5259"/>
    <w:rsid w:val="007A7081"/>
    <w:rsid w:val="007D5612"/>
    <w:rsid w:val="007F1CF5"/>
    <w:rsid w:val="00803EF1"/>
    <w:rsid w:val="00834EDE"/>
    <w:rsid w:val="0084584A"/>
    <w:rsid w:val="008722E4"/>
    <w:rsid w:val="008736AA"/>
    <w:rsid w:val="00881B7F"/>
    <w:rsid w:val="0088271F"/>
    <w:rsid w:val="008A3F5D"/>
    <w:rsid w:val="008D275D"/>
    <w:rsid w:val="008F44CB"/>
    <w:rsid w:val="00905F92"/>
    <w:rsid w:val="00916692"/>
    <w:rsid w:val="00926446"/>
    <w:rsid w:val="009416D0"/>
    <w:rsid w:val="0094508D"/>
    <w:rsid w:val="00953AB3"/>
    <w:rsid w:val="009669B5"/>
    <w:rsid w:val="00980327"/>
    <w:rsid w:val="00983DEC"/>
    <w:rsid w:val="00986478"/>
    <w:rsid w:val="009906A6"/>
    <w:rsid w:val="00991BB7"/>
    <w:rsid w:val="00997CC9"/>
    <w:rsid w:val="009A6881"/>
    <w:rsid w:val="009B3F94"/>
    <w:rsid w:val="009B5557"/>
    <w:rsid w:val="009F1067"/>
    <w:rsid w:val="00A1758C"/>
    <w:rsid w:val="00A20FA7"/>
    <w:rsid w:val="00A21DCE"/>
    <w:rsid w:val="00A27DC2"/>
    <w:rsid w:val="00A31E01"/>
    <w:rsid w:val="00A46B2D"/>
    <w:rsid w:val="00A527AD"/>
    <w:rsid w:val="00A5393F"/>
    <w:rsid w:val="00A642EA"/>
    <w:rsid w:val="00A718CF"/>
    <w:rsid w:val="00A77C56"/>
    <w:rsid w:val="00A91F13"/>
    <w:rsid w:val="00A95D79"/>
    <w:rsid w:val="00AB1870"/>
    <w:rsid w:val="00AB6C63"/>
    <w:rsid w:val="00AD23FA"/>
    <w:rsid w:val="00AE48A0"/>
    <w:rsid w:val="00AE61BE"/>
    <w:rsid w:val="00B16F25"/>
    <w:rsid w:val="00B24422"/>
    <w:rsid w:val="00B32A5D"/>
    <w:rsid w:val="00B66B81"/>
    <w:rsid w:val="00B80C20"/>
    <w:rsid w:val="00B8272B"/>
    <w:rsid w:val="00B844FE"/>
    <w:rsid w:val="00B86B4F"/>
    <w:rsid w:val="00BA1F84"/>
    <w:rsid w:val="00BC2946"/>
    <w:rsid w:val="00BC3067"/>
    <w:rsid w:val="00BC562B"/>
    <w:rsid w:val="00BE7D00"/>
    <w:rsid w:val="00C04E61"/>
    <w:rsid w:val="00C2625C"/>
    <w:rsid w:val="00C33014"/>
    <w:rsid w:val="00C33434"/>
    <w:rsid w:val="00C34869"/>
    <w:rsid w:val="00C3555A"/>
    <w:rsid w:val="00C42EB6"/>
    <w:rsid w:val="00C43DD5"/>
    <w:rsid w:val="00C46817"/>
    <w:rsid w:val="00C85096"/>
    <w:rsid w:val="00CB20EF"/>
    <w:rsid w:val="00CC1F3B"/>
    <w:rsid w:val="00CD12CB"/>
    <w:rsid w:val="00CD36CF"/>
    <w:rsid w:val="00CF0F6B"/>
    <w:rsid w:val="00CF1DCA"/>
    <w:rsid w:val="00CF42F2"/>
    <w:rsid w:val="00D03689"/>
    <w:rsid w:val="00D40CA5"/>
    <w:rsid w:val="00D4237B"/>
    <w:rsid w:val="00D579FC"/>
    <w:rsid w:val="00D61958"/>
    <w:rsid w:val="00D754D6"/>
    <w:rsid w:val="00D81C16"/>
    <w:rsid w:val="00D82D79"/>
    <w:rsid w:val="00D9004C"/>
    <w:rsid w:val="00D93B7B"/>
    <w:rsid w:val="00DA202F"/>
    <w:rsid w:val="00DE526B"/>
    <w:rsid w:val="00DF199D"/>
    <w:rsid w:val="00E01542"/>
    <w:rsid w:val="00E27F2E"/>
    <w:rsid w:val="00E364FB"/>
    <w:rsid w:val="00E365F1"/>
    <w:rsid w:val="00E62F48"/>
    <w:rsid w:val="00E63E91"/>
    <w:rsid w:val="00E76884"/>
    <w:rsid w:val="00E831B3"/>
    <w:rsid w:val="00E95FBC"/>
    <w:rsid w:val="00EB46E0"/>
    <w:rsid w:val="00EC5E63"/>
    <w:rsid w:val="00EE70CB"/>
    <w:rsid w:val="00F41CA2"/>
    <w:rsid w:val="00F43079"/>
    <w:rsid w:val="00F443C0"/>
    <w:rsid w:val="00F548B6"/>
    <w:rsid w:val="00F62EFB"/>
    <w:rsid w:val="00F706FF"/>
    <w:rsid w:val="00F70D2C"/>
    <w:rsid w:val="00F939A4"/>
    <w:rsid w:val="00FA7B09"/>
    <w:rsid w:val="00FC2EA5"/>
    <w:rsid w:val="00FC78CD"/>
    <w:rsid w:val="00FC7D50"/>
    <w:rsid w:val="00FD09F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F3592"/>
  <w15:chartTrackingRefBased/>
  <w15:docId w15:val="{C12DF7BE-C47D-405E-8DFD-96BC946D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031FE"/>
    <w:rPr>
      <w:rFonts w:eastAsia="Calibri"/>
      <w:b/>
      <w:color w:val="000000"/>
    </w:rPr>
  </w:style>
  <w:style w:type="character" w:customStyle="1" w:styleId="SectionBodyChar">
    <w:name w:val="Section Body Char"/>
    <w:link w:val="SectionBody"/>
    <w:rsid w:val="005031FE"/>
    <w:rPr>
      <w:rFonts w:eastAsia="Calibri"/>
      <w:color w:val="000000"/>
    </w:rPr>
  </w:style>
  <w:style w:type="character" w:customStyle="1" w:styleId="ArticleHeadingChar">
    <w:name w:val="Article Heading Char"/>
    <w:link w:val="ArticleHeading"/>
    <w:rsid w:val="00C2625C"/>
    <w:rPr>
      <w:rFonts w:eastAsia="Calibri"/>
      <w:b/>
      <w:caps/>
      <w:color w:val="000000"/>
      <w:sz w:val="24"/>
    </w:rPr>
  </w:style>
  <w:style w:type="character" w:styleId="PageNumber">
    <w:name w:val="page number"/>
    <w:basedOn w:val="DefaultParagraphFont"/>
    <w:uiPriority w:val="99"/>
    <w:semiHidden/>
    <w:locked/>
    <w:rsid w:val="0061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9B49147E548F3A5B26573D9F48EDF"/>
        <w:category>
          <w:name w:val="General"/>
          <w:gallery w:val="placeholder"/>
        </w:category>
        <w:types>
          <w:type w:val="bbPlcHdr"/>
        </w:types>
        <w:behaviors>
          <w:behavior w:val="content"/>
        </w:behaviors>
        <w:guid w:val="{6E6E494D-109F-467E-A26A-9F2FC483CB48}"/>
      </w:docPartPr>
      <w:docPartBody>
        <w:p w:rsidR="004D7F1C" w:rsidRDefault="00DC63E2">
          <w:pPr>
            <w:pStyle w:val="2B09B49147E548F3A5B26573D9F48EDF"/>
          </w:pPr>
          <w:r w:rsidRPr="00B844FE">
            <w:t>Prefix Text</w:t>
          </w:r>
        </w:p>
      </w:docPartBody>
    </w:docPart>
    <w:docPart>
      <w:docPartPr>
        <w:name w:val="5BC56AF3083A4634A314A319571F8BAE"/>
        <w:category>
          <w:name w:val="General"/>
          <w:gallery w:val="placeholder"/>
        </w:category>
        <w:types>
          <w:type w:val="bbPlcHdr"/>
        </w:types>
        <w:behaviors>
          <w:behavior w:val="content"/>
        </w:behaviors>
        <w:guid w:val="{F3ED0E62-A95A-4E29-AD00-0E157B998FE1}"/>
      </w:docPartPr>
      <w:docPartBody>
        <w:p w:rsidR="004D7F1C" w:rsidRDefault="00DC63E2">
          <w:pPr>
            <w:pStyle w:val="5BC56AF3083A4634A314A319571F8BAE"/>
          </w:pPr>
          <w:r w:rsidRPr="00B844FE">
            <w:t>[Type here]</w:t>
          </w:r>
        </w:p>
      </w:docPartBody>
    </w:docPart>
    <w:docPart>
      <w:docPartPr>
        <w:name w:val="E8A5452C561B45F799B1D648BD76217A"/>
        <w:category>
          <w:name w:val="General"/>
          <w:gallery w:val="placeholder"/>
        </w:category>
        <w:types>
          <w:type w:val="bbPlcHdr"/>
        </w:types>
        <w:behaviors>
          <w:behavior w:val="content"/>
        </w:behaviors>
        <w:guid w:val="{60A2E47E-134A-4AE0-B907-B80873E1A643}"/>
      </w:docPartPr>
      <w:docPartBody>
        <w:p w:rsidR="004D7F1C" w:rsidRDefault="00DC63E2">
          <w:pPr>
            <w:pStyle w:val="E8A5452C561B45F799B1D648BD76217A"/>
          </w:pPr>
          <w:r w:rsidRPr="00B844FE">
            <w:t>Number</w:t>
          </w:r>
        </w:p>
      </w:docPartBody>
    </w:docPart>
    <w:docPart>
      <w:docPartPr>
        <w:name w:val="D8C98B426BA04D71A4C7A1F5FD40F5ED"/>
        <w:category>
          <w:name w:val="General"/>
          <w:gallery w:val="placeholder"/>
        </w:category>
        <w:types>
          <w:type w:val="bbPlcHdr"/>
        </w:types>
        <w:behaviors>
          <w:behavior w:val="content"/>
        </w:behaviors>
        <w:guid w:val="{85FB89B5-CA79-4C60-9CAB-B8A24253193D}"/>
      </w:docPartPr>
      <w:docPartBody>
        <w:p w:rsidR="004D7F1C" w:rsidRDefault="00DC63E2">
          <w:pPr>
            <w:pStyle w:val="D8C98B426BA04D71A4C7A1F5FD40F5ED"/>
          </w:pPr>
          <w:r w:rsidRPr="00B844FE">
            <w:t>Enter Sponsors Here</w:t>
          </w:r>
        </w:p>
      </w:docPartBody>
    </w:docPart>
    <w:docPart>
      <w:docPartPr>
        <w:name w:val="3E314D1A91F1458395D8820BDDC2BA53"/>
        <w:category>
          <w:name w:val="General"/>
          <w:gallery w:val="placeholder"/>
        </w:category>
        <w:types>
          <w:type w:val="bbPlcHdr"/>
        </w:types>
        <w:behaviors>
          <w:behavior w:val="content"/>
        </w:behaviors>
        <w:guid w:val="{44EEC489-370C-4A40-A78D-C60B0BFEC69B}"/>
      </w:docPartPr>
      <w:docPartBody>
        <w:p w:rsidR="004D7F1C" w:rsidRDefault="00DC63E2">
          <w:pPr>
            <w:pStyle w:val="3E314D1A91F1458395D8820BDDC2BA5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E2"/>
    <w:rsid w:val="00392194"/>
    <w:rsid w:val="00404989"/>
    <w:rsid w:val="004D7F1C"/>
    <w:rsid w:val="008539D5"/>
    <w:rsid w:val="009A2311"/>
    <w:rsid w:val="00DC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09B49147E548F3A5B26573D9F48EDF">
    <w:name w:val="2B09B49147E548F3A5B26573D9F48EDF"/>
  </w:style>
  <w:style w:type="paragraph" w:customStyle="1" w:styleId="5BC56AF3083A4634A314A319571F8BAE">
    <w:name w:val="5BC56AF3083A4634A314A319571F8BAE"/>
  </w:style>
  <w:style w:type="paragraph" w:customStyle="1" w:styleId="E8A5452C561B45F799B1D648BD76217A">
    <w:name w:val="E8A5452C561B45F799B1D648BD76217A"/>
  </w:style>
  <w:style w:type="paragraph" w:customStyle="1" w:styleId="D8C98B426BA04D71A4C7A1F5FD40F5ED">
    <w:name w:val="D8C98B426BA04D71A4C7A1F5FD40F5ED"/>
  </w:style>
  <w:style w:type="character" w:styleId="PlaceholderText">
    <w:name w:val="Placeholder Text"/>
    <w:basedOn w:val="DefaultParagraphFont"/>
    <w:uiPriority w:val="99"/>
    <w:semiHidden/>
    <w:rPr>
      <w:color w:val="808080"/>
    </w:rPr>
  </w:style>
  <w:style w:type="paragraph" w:customStyle="1" w:styleId="3E314D1A91F1458395D8820BDDC2BA53">
    <w:name w:val="3E314D1A91F1458395D8820BDDC2B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26</Pages>
  <Words>5844</Words>
  <Characters>33312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3</cp:revision>
  <cp:lastPrinted>2023-01-05T19:15:00Z</cp:lastPrinted>
  <dcterms:created xsi:type="dcterms:W3CDTF">2023-01-09T19:51:00Z</dcterms:created>
  <dcterms:modified xsi:type="dcterms:W3CDTF">2023-01-11T17:08:00Z</dcterms:modified>
</cp:coreProperties>
</file>